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D7F0" w14:textId="40BFE38F" w:rsidR="003B6F1C" w:rsidRPr="00B739D0" w:rsidRDefault="00EB5AAE" w:rsidP="3282B21F">
      <w:pPr>
        <w:rPr>
          <w:b/>
          <w:bCs/>
          <w:sz w:val="36"/>
          <w:szCs w:val="36"/>
        </w:rPr>
      </w:pPr>
      <w:bookmarkStart w:id="0" w:name="_GoBack"/>
      <w:r>
        <w:rPr>
          <w:noProof/>
        </w:rPr>
        <w:drawing>
          <wp:inline distT="0" distB="0" distL="0" distR="0" wp14:anchorId="177A291E" wp14:editId="4570BC7F">
            <wp:extent cx="752475" cy="600791"/>
            <wp:effectExtent l="0" t="0" r="0" b="8890"/>
            <wp:docPr id="768981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755888" cy="603516"/>
                    </a:xfrm>
                    <a:prstGeom prst="rect">
                      <a:avLst/>
                    </a:prstGeom>
                  </pic:spPr>
                </pic:pic>
              </a:graphicData>
            </a:graphic>
          </wp:inline>
        </w:drawing>
      </w:r>
      <w:bookmarkEnd w:id="0"/>
      <w:r w:rsidR="3282B21F" w:rsidRPr="3282B21F">
        <w:rPr>
          <w:b/>
          <w:bCs/>
          <w:noProof/>
          <w:sz w:val="36"/>
          <w:szCs w:val="36"/>
        </w:rPr>
        <w:t xml:space="preserve">       Minnesota Family and Advocates Coalition  </w:t>
      </w:r>
      <w:r w:rsidR="3282B21F" w:rsidRPr="3282B21F">
        <w:rPr>
          <w:rFonts w:ascii="Calibri" w:eastAsia="Calibri" w:hAnsi="Calibri" w:cs="Calibri"/>
          <w:b/>
          <w:bCs/>
          <w:sz w:val="32"/>
          <w:szCs w:val="32"/>
        </w:rPr>
        <w:t xml:space="preserve">    </w:t>
      </w:r>
      <w:r w:rsidR="3282B21F" w:rsidRPr="3282B21F">
        <w:rPr>
          <w:rFonts w:ascii="Calibri" w:eastAsia="Calibri" w:hAnsi="Calibri" w:cs="Calibri"/>
          <w:b/>
          <w:bCs/>
          <w:sz w:val="18"/>
          <w:szCs w:val="18"/>
        </w:rPr>
        <w:t>May 15, 2017</w:t>
      </w:r>
    </w:p>
    <w:p w14:paraId="700BE32F" w14:textId="77777777" w:rsidR="008043D8" w:rsidRDefault="004734FC">
      <w:r>
        <w:rPr>
          <w:noProof/>
        </w:rPr>
        <mc:AlternateContent>
          <mc:Choice Requires="wps">
            <w:drawing>
              <wp:anchor distT="0" distB="0" distL="114300" distR="114300" simplePos="0" relativeHeight="251659264" behindDoc="0" locked="0" layoutInCell="1" allowOverlap="1" wp14:anchorId="0108FE0D" wp14:editId="5106DAF7">
                <wp:simplePos x="0" y="0"/>
                <wp:positionH relativeFrom="column">
                  <wp:posOffset>42837</wp:posOffset>
                </wp:positionH>
                <wp:positionV relativeFrom="paragraph">
                  <wp:posOffset>25589</wp:posOffset>
                </wp:positionV>
                <wp:extent cx="6614984" cy="32951"/>
                <wp:effectExtent l="19050" t="19050" r="33655" b="24765"/>
                <wp:wrapNone/>
                <wp:docPr id="1" name="Straight Connector 1"/>
                <wp:cNvGraphicFramePr/>
                <a:graphic xmlns:a="http://schemas.openxmlformats.org/drawingml/2006/main">
                  <a:graphicData uri="http://schemas.microsoft.com/office/word/2010/wordprocessingShape">
                    <wps:wsp>
                      <wps:cNvCnPr/>
                      <wps:spPr>
                        <a:xfrm flipV="1">
                          <a:off x="0" y="0"/>
                          <a:ext cx="6614984" cy="3295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7B210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5pt,2pt" to="5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" strokecolor="black [3200]" strokeweight="2.25pt">
                <v:stroke joinstyle="miter"/>
              </v:line>
            </w:pict>
          </mc:Fallback>
        </mc:AlternateContent>
      </w:r>
    </w:p>
    <w:p w14:paraId="04363A47" w14:textId="3F778CAC" w:rsidR="0010025F" w:rsidRPr="00484EAD" w:rsidRDefault="3282B21F" w:rsidP="3282B21F">
      <w:pPr>
        <w:rPr>
          <w:sz w:val="36"/>
          <w:szCs w:val="36"/>
        </w:rPr>
      </w:pPr>
      <w:r w:rsidRPr="3282B21F">
        <w:rPr>
          <w:sz w:val="36"/>
          <w:szCs w:val="36"/>
        </w:rPr>
        <w:t xml:space="preserve">               Ways to Get Connected/Stay Connected:</w:t>
      </w:r>
    </w:p>
    <w:p w14:paraId="779B59D2" w14:textId="77777777" w:rsidR="000B1CC6" w:rsidRPr="00AC7CCD" w:rsidRDefault="007F2CD1" w:rsidP="3282B21F">
      <w:pPr>
        <w:pStyle w:val="ListParagraph"/>
        <w:numPr>
          <w:ilvl w:val="0"/>
          <w:numId w:val="4"/>
        </w:numPr>
        <w:rPr>
          <w:rFonts w:asciiTheme="minorBidi" w:eastAsiaTheme="minorBidi" w:hAnsiTheme="minorBidi" w:cstheme="minorBidi"/>
          <w:color w:val="000000" w:themeColor="text1"/>
          <w:sz w:val="28"/>
          <w:szCs w:val="28"/>
        </w:rPr>
      </w:pPr>
      <w:r w:rsidRPr="3282B21F">
        <w:rPr>
          <w:rFonts w:asciiTheme="minorBidi" w:eastAsiaTheme="minorBidi" w:hAnsiTheme="minorBidi" w:cstheme="minorBidi"/>
          <w:b/>
          <w:bCs/>
          <w:color w:val="000000"/>
          <w:sz w:val="28"/>
          <w:szCs w:val="28"/>
          <w:shd w:val="clear" w:color="auto" w:fill="FFFFFF"/>
        </w:rPr>
        <w:t>Read the Disab</w:t>
      </w:r>
      <w:r w:rsidR="00A86420" w:rsidRPr="3282B21F">
        <w:rPr>
          <w:rFonts w:asciiTheme="minorBidi" w:eastAsiaTheme="minorBidi" w:hAnsiTheme="minorBidi" w:cstheme="minorBidi"/>
          <w:b/>
          <w:bCs/>
          <w:color w:val="000000"/>
          <w:sz w:val="28"/>
          <w:szCs w:val="28"/>
          <w:shd w:val="clear" w:color="auto" w:fill="FFFFFF"/>
        </w:rPr>
        <w:t>ility Waivers Rate System Impact Study</w:t>
      </w:r>
      <w:r w:rsidRPr="3282B21F">
        <w:rPr>
          <w:rFonts w:asciiTheme="minorBidi" w:eastAsiaTheme="minorBidi" w:hAnsiTheme="minorBidi" w:cstheme="minorBidi"/>
          <w:b/>
          <w:bCs/>
          <w:color w:val="000000"/>
          <w:sz w:val="28"/>
          <w:szCs w:val="28"/>
          <w:shd w:val="clear" w:color="auto" w:fill="FFFFFF"/>
        </w:rPr>
        <w:t xml:space="preserve"> </w:t>
      </w:r>
      <w:r w:rsidR="00A86420" w:rsidRPr="3282B21F">
        <w:rPr>
          <w:rFonts w:asciiTheme="minorBidi" w:eastAsiaTheme="minorBidi" w:hAnsiTheme="minorBidi" w:cstheme="minorBidi"/>
          <w:color w:val="000000"/>
          <w:sz w:val="24"/>
          <w:shd w:val="clear" w:color="auto" w:fill="FFFFFF"/>
        </w:rPr>
        <w:t>dated January 15, 2017</w:t>
      </w:r>
      <w:r w:rsidRPr="3282B21F">
        <w:rPr>
          <w:rFonts w:asciiTheme="minorBidi" w:eastAsiaTheme="minorBidi" w:hAnsiTheme="minorBidi" w:cstheme="minorBidi"/>
          <w:color w:val="000000"/>
          <w:sz w:val="24"/>
          <w:shd w:val="clear" w:color="auto" w:fill="FFFFFF"/>
        </w:rPr>
        <w:t>.  Found on the Department of Human Services website:</w:t>
      </w:r>
      <w:r w:rsidRPr="3282B21F">
        <w:rPr>
          <w:rFonts w:asciiTheme="minorBidi" w:eastAsiaTheme="minorBidi" w:hAnsiTheme="minorBidi" w:cstheme="minorBidi"/>
          <w:color w:val="0000FF"/>
          <w:sz w:val="24"/>
          <w:shd w:val="clear" w:color="auto" w:fill="FFFFFF"/>
        </w:rPr>
        <w:t xml:space="preserve"> </w:t>
      </w:r>
      <w:hyperlink r:id="rId8" w:history="1">
        <w:r w:rsidR="000B1CC6" w:rsidRPr="3282B21F">
          <w:rPr>
            <w:rStyle w:val="Hyperlink"/>
            <w:rFonts w:asciiTheme="minorBidi" w:eastAsiaTheme="minorBidi" w:hAnsiTheme="minorBidi" w:cstheme="minorBidi"/>
            <w:sz w:val="24"/>
            <w:shd w:val="clear" w:color="auto" w:fill="FFFFFF"/>
          </w:rPr>
          <w:t>https://mn.gov/dhs/assets/2017-01-rates-report_tcm1053-273115.pdf</w:t>
        </w:r>
      </w:hyperlink>
    </w:p>
    <w:p w14:paraId="04438BE0" w14:textId="399474AC" w:rsidR="00DF3FDC" w:rsidRPr="00DF3FDC" w:rsidRDefault="00DF3FDC" w:rsidP="3282B21F">
      <w:pPr>
        <w:pStyle w:val="ListParagraph"/>
        <w:numPr>
          <w:ilvl w:val="0"/>
          <w:numId w:val="4"/>
        </w:numPr>
        <w:rPr>
          <w:rFonts w:asciiTheme="minorBidi" w:eastAsiaTheme="minorBidi" w:hAnsiTheme="minorBidi" w:cstheme="minorBidi"/>
          <w:b/>
          <w:bCs/>
          <w:color w:val="000000" w:themeColor="text1"/>
          <w:sz w:val="28"/>
          <w:szCs w:val="28"/>
        </w:rPr>
      </w:pPr>
      <w:r w:rsidRPr="3282B21F">
        <w:rPr>
          <w:rFonts w:asciiTheme="minorBidi" w:eastAsiaTheme="minorBidi" w:hAnsiTheme="minorBidi" w:cstheme="minorBidi"/>
          <w:b/>
          <w:bCs/>
          <w:color w:val="000000"/>
          <w:sz w:val="28"/>
          <w:szCs w:val="28"/>
          <w:shd w:val="clear" w:color="auto" w:fill="FFFFFF"/>
        </w:rPr>
        <w:t>Contact your Legislator –</w:t>
      </w:r>
      <w:r w:rsidRPr="3282B21F">
        <w:rPr>
          <w:rFonts w:asciiTheme="minorBidi" w:eastAsiaTheme="minorBidi" w:hAnsiTheme="minorBidi" w:cstheme="minorBidi"/>
          <w:color w:val="000000"/>
          <w:sz w:val="24"/>
          <w:shd w:val="clear" w:color="auto" w:fill="FFFFFF"/>
        </w:rPr>
        <w:t xml:space="preserve">Let them know how the Disability Waiver Rate Setting would affect </w:t>
      </w:r>
      <w:r w:rsidR="0010025F" w:rsidRPr="3282B21F">
        <w:rPr>
          <w:rFonts w:asciiTheme="minorBidi" w:eastAsiaTheme="minorBidi" w:hAnsiTheme="minorBidi" w:cstheme="minorBidi"/>
          <w:color w:val="000000"/>
          <w:sz w:val="24"/>
          <w:shd w:val="clear" w:color="auto" w:fill="FFFFFF"/>
        </w:rPr>
        <w:t>your loved</w:t>
      </w:r>
      <w:r w:rsidRPr="3282B21F">
        <w:rPr>
          <w:rFonts w:asciiTheme="minorBidi" w:eastAsiaTheme="minorBidi" w:hAnsiTheme="minorBidi" w:cstheme="minorBidi"/>
          <w:color w:val="000000"/>
          <w:sz w:val="24"/>
          <w:shd w:val="clear" w:color="auto" w:fill="FFFFFF"/>
        </w:rPr>
        <w:t xml:space="preserve"> one.</w:t>
      </w:r>
      <w:r w:rsidR="00BB70F1" w:rsidRPr="3282B21F">
        <w:rPr>
          <w:rFonts w:asciiTheme="minorBidi" w:eastAsiaTheme="minorBidi" w:hAnsiTheme="minorBidi" w:cstheme="minorBidi"/>
          <w:color w:val="000000"/>
          <w:sz w:val="24"/>
          <w:shd w:val="clear" w:color="auto" w:fill="FFFFFF"/>
        </w:rPr>
        <w:t xml:space="preserve">  Find out who represents you here: </w:t>
      </w:r>
      <w:hyperlink r:id="rId9" w:history="1">
        <w:r w:rsidR="00BB70F1" w:rsidRPr="3282B21F">
          <w:rPr>
            <w:rStyle w:val="Hyperlink"/>
            <w:rFonts w:asciiTheme="minorBidi" w:eastAsiaTheme="minorBidi" w:hAnsiTheme="minorBidi" w:cstheme="minorBidi"/>
            <w:sz w:val="24"/>
            <w:shd w:val="clear" w:color="auto" w:fill="FFFFFF"/>
          </w:rPr>
          <w:t>http://www.gis.leg.mn/iMaps/districts/</w:t>
        </w:r>
      </w:hyperlink>
      <w:r w:rsidR="00BB70F1" w:rsidRPr="3282B21F">
        <w:rPr>
          <w:rFonts w:asciiTheme="minorBidi" w:eastAsiaTheme="minorBidi" w:hAnsiTheme="minorBidi" w:cstheme="minorBidi"/>
          <w:color w:val="000000"/>
          <w:sz w:val="24"/>
          <w:shd w:val="clear" w:color="auto" w:fill="FFFFFF"/>
        </w:rPr>
        <w:t xml:space="preserve"> and ask them to support DWRS Coalition legislation, </w:t>
      </w:r>
      <w:r w:rsidR="00B739D0" w:rsidRPr="3282B21F">
        <w:rPr>
          <w:rFonts w:asciiTheme="minorBidi" w:eastAsiaTheme="minorBidi" w:hAnsiTheme="minorBidi" w:cstheme="minorBidi"/>
          <w:color w:val="000000"/>
          <w:sz w:val="24"/>
          <w:shd w:val="clear" w:color="auto" w:fill="FFFFFF"/>
        </w:rPr>
        <w:t>contained in the Senate and House HHS Omnibus bill SF800</w:t>
      </w:r>
    </w:p>
    <w:p w14:paraId="2E59C487" w14:textId="346BD6EA" w:rsidR="00DF3FDC" w:rsidRDefault="00111305" w:rsidP="3282B21F">
      <w:pPr>
        <w:pStyle w:val="ListParagraph"/>
        <w:numPr>
          <w:ilvl w:val="0"/>
          <w:numId w:val="4"/>
        </w:numPr>
        <w:rPr>
          <w:rFonts w:asciiTheme="minorBidi" w:eastAsiaTheme="minorBidi" w:hAnsiTheme="minorBidi" w:cstheme="minorBidi"/>
          <w:b/>
          <w:bCs/>
          <w:color w:val="000000" w:themeColor="text1"/>
          <w:sz w:val="28"/>
          <w:szCs w:val="28"/>
        </w:rPr>
      </w:pPr>
      <w:r w:rsidRPr="3282B21F">
        <w:rPr>
          <w:rFonts w:asciiTheme="minorBidi" w:eastAsiaTheme="minorBidi" w:hAnsiTheme="minorBidi" w:cstheme="minorBidi"/>
          <w:b/>
          <w:bCs/>
          <w:color w:val="000000"/>
          <w:sz w:val="28"/>
          <w:szCs w:val="28"/>
          <w:shd w:val="clear" w:color="auto" w:fill="FFFFFF"/>
        </w:rPr>
        <w:t xml:space="preserve">Follow Legislative Action during 2017-2018 Session – </w:t>
      </w:r>
      <w:hyperlink r:id="rId10" w:history="1">
        <w:r w:rsidRPr="3282B21F">
          <w:rPr>
            <w:rStyle w:val="Hyperlink"/>
            <w:rFonts w:asciiTheme="minorBidi" w:eastAsiaTheme="minorBidi" w:hAnsiTheme="minorBidi" w:cstheme="minorBidi"/>
            <w:sz w:val="28"/>
            <w:szCs w:val="28"/>
            <w:shd w:val="clear" w:color="auto" w:fill="FFFFFF"/>
          </w:rPr>
          <w:t>http://www.leg.state.mn.us</w:t>
        </w:r>
      </w:hyperlink>
      <w:r>
        <w:rPr>
          <w:rFonts w:eastAsiaTheme="minorHAnsi" w:cstheme="minorBidi"/>
          <w:b/>
          <w:bCs/>
          <w:color w:val="000000"/>
          <w:sz w:val="28"/>
          <w:szCs w:val="28"/>
          <w:shd w:val="clear" w:color="auto" w:fill="FFFFFF"/>
        </w:rPr>
        <w:tab/>
      </w:r>
    </w:p>
    <w:p w14:paraId="2820AAB9" w14:textId="1034F48D" w:rsidR="00111305" w:rsidRPr="00111305" w:rsidRDefault="00B739D0" w:rsidP="3282B21F">
      <w:pPr>
        <w:pStyle w:val="ListParagraph"/>
        <w:rPr>
          <w:rFonts w:asciiTheme="minorBidi" w:eastAsiaTheme="minorBidi" w:hAnsiTheme="minorBidi" w:cstheme="minorBidi"/>
          <w:color w:val="000000" w:themeColor="text1"/>
          <w:sz w:val="28"/>
          <w:szCs w:val="28"/>
        </w:rPr>
      </w:pPr>
      <w:r w:rsidRPr="3282B21F">
        <w:rPr>
          <w:rFonts w:asciiTheme="minorBidi" w:eastAsiaTheme="minorBidi" w:hAnsiTheme="minorBidi" w:cstheme="minorBidi"/>
          <w:color w:val="000000"/>
          <w:sz w:val="28"/>
          <w:szCs w:val="28"/>
          <w:shd w:val="clear" w:color="auto" w:fill="FFFFFF"/>
        </w:rPr>
        <w:t>There were</w:t>
      </w:r>
      <w:r w:rsidR="00111305" w:rsidRPr="3282B21F">
        <w:rPr>
          <w:rFonts w:asciiTheme="minorBidi" w:eastAsiaTheme="minorBidi" w:hAnsiTheme="minorBidi" w:cstheme="minorBidi"/>
          <w:color w:val="000000"/>
          <w:sz w:val="28"/>
          <w:szCs w:val="28"/>
          <w:shd w:val="clear" w:color="auto" w:fill="FFFFFF"/>
        </w:rPr>
        <w:t xml:space="preserve"> </w:t>
      </w:r>
      <w:r w:rsidRPr="3282B21F">
        <w:rPr>
          <w:rFonts w:asciiTheme="minorBidi" w:eastAsiaTheme="minorBidi" w:hAnsiTheme="minorBidi" w:cstheme="minorBidi"/>
          <w:color w:val="000000"/>
          <w:sz w:val="28"/>
          <w:szCs w:val="28"/>
          <w:shd w:val="clear" w:color="auto" w:fill="FFFFFF"/>
        </w:rPr>
        <w:t xml:space="preserve">well </w:t>
      </w:r>
      <w:r w:rsidR="00111305" w:rsidRPr="3282B21F">
        <w:rPr>
          <w:rFonts w:asciiTheme="minorBidi" w:eastAsiaTheme="minorBidi" w:hAnsiTheme="minorBidi" w:cstheme="minorBidi"/>
          <w:b/>
          <w:bCs/>
          <w:color w:val="000000"/>
          <w:sz w:val="28"/>
          <w:szCs w:val="28"/>
          <w:shd w:val="clear" w:color="auto" w:fill="FFFFFF"/>
        </w:rPr>
        <w:t>over 20 bills</w:t>
      </w:r>
      <w:r w:rsidRPr="3282B21F">
        <w:rPr>
          <w:rFonts w:asciiTheme="minorBidi" w:eastAsiaTheme="minorBidi" w:hAnsiTheme="minorBidi" w:cstheme="minorBidi"/>
          <w:color w:val="000000"/>
          <w:sz w:val="28"/>
          <w:szCs w:val="28"/>
          <w:shd w:val="clear" w:color="auto" w:fill="FFFFFF"/>
        </w:rPr>
        <w:t xml:space="preserve"> proposed in this session that will impact people with Intellectual and Developmental Disabilities.  Many of these have been approved by the Senate and House Health and Human Services committees and are contained in the Omnibus bill, being finalized by a Conference committee.  The omnibus bill will </w:t>
      </w:r>
      <w:r w:rsidRPr="3282B21F">
        <w:rPr>
          <w:rFonts w:asciiTheme="minorBidi" w:eastAsiaTheme="minorBidi" w:hAnsiTheme="minorBidi" w:cstheme="minorBidi"/>
          <w:i/>
          <w:iCs/>
          <w:color w:val="000000"/>
          <w:sz w:val="28"/>
          <w:szCs w:val="28"/>
          <w:shd w:val="clear" w:color="auto" w:fill="FFFFFF"/>
        </w:rPr>
        <w:t>hopefully</w:t>
      </w:r>
      <w:r w:rsidRPr="3282B21F">
        <w:rPr>
          <w:rFonts w:asciiTheme="minorBidi" w:eastAsiaTheme="minorBidi" w:hAnsiTheme="minorBidi" w:cstheme="minorBidi"/>
          <w:color w:val="000000"/>
          <w:sz w:val="28"/>
          <w:szCs w:val="28"/>
          <w:shd w:val="clear" w:color="auto" w:fill="FFFFFF"/>
        </w:rPr>
        <w:t xml:space="preserve"> proceed to be approved by the full legislature and approved by Gov Dayton.</w:t>
      </w:r>
    </w:p>
    <w:p w14:paraId="44D532B4" w14:textId="77777777" w:rsidR="00E338F7" w:rsidRPr="00E338F7" w:rsidRDefault="00DF3FDC" w:rsidP="3282B21F">
      <w:pPr>
        <w:pStyle w:val="ListParagraph"/>
        <w:numPr>
          <w:ilvl w:val="0"/>
          <w:numId w:val="4"/>
        </w:numPr>
        <w:rPr>
          <w:rFonts w:asciiTheme="minorBidi" w:eastAsiaTheme="minorBidi" w:hAnsiTheme="minorBidi" w:cstheme="minorBidi"/>
          <w:b/>
          <w:bCs/>
          <w:color w:val="000000" w:themeColor="text1"/>
          <w:sz w:val="28"/>
          <w:szCs w:val="28"/>
        </w:rPr>
      </w:pPr>
      <w:r w:rsidRPr="3282B21F">
        <w:rPr>
          <w:rFonts w:asciiTheme="minorBidi" w:eastAsiaTheme="minorBidi" w:hAnsiTheme="minorBidi" w:cstheme="minorBidi"/>
          <w:b/>
          <w:bCs/>
          <w:color w:val="000000"/>
          <w:sz w:val="28"/>
          <w:szCs w:val="28"/>
          <w:shd w:val="clear" w:color="auto" w:fill="FFFFFF"/>
        </w:rPr>
        <w:t>Sign up to receive notices and updates from the Department of Human Services (DHS)</w:t>
      </w:r>
      <w:r w:rsidR="009E27C7" w:rsidRPr="3282B21F">
        <w:rPr>
          <w:rFonts w:asciiTheme="minorBidi" w:eastAsiaTheme="minorBidi" w:hAnsiTheme="minorBidi" w:cstheme="minorBidi"/>
          <w:b/>
          <w:bCs/>
          <w:color w:val="000000"/>
          <w:sz w:val="28"/>
          <w:szCs w:val="28"/>
          <w:shd w:val="clear" w:color="auto" w:fill="FFFFFF"/>
        </w:rPr>
        <w:t>-</w:t>
      </w:r>
      <w:r w:rsidR="00E338F7" w:rsidRPr="3282B21F">
        <w:rPr>
          <w:rFonts w:ascii="Verdana" w:eastAsia="Verdana" w:hAnsi="Verdana" w:cs="Verdana"/>
          <w:b/>
          <w:bCs/>
          <w:color w:val="000000"/>
          <w:sz w:val="20"/>
          <w:szCs w:val="20"/>
          <w:shd w:val="clear" w:color="auto" w:fill="FFFFFF"/>
        </w:rPr>
        <w:t xml:space="preserve"> </w:t>
      </w:r>
      <w:hyperlink r:id="rId11" w:history="1">
        <w:r w:rsidR="00E338F7" w:rsidRPr="3282B21F">
          <w:rPr>
            <w:rStyle w:val="Hyperlink"/>
            <w:rFonts w:ascii="Verdana" w:eastAsia="Verdana" w:hAnsi="Verdana" w:cs="Verdana"/>
            <w:sz w:val="20"/>
            <w:szCs w:val="20"/>
            <w:shd w:val="clear" w:color="auto" w:fill="FFFFFF"/>
          </w:rPr>
          <w:t>http://tinyurl.com/h8wemr3</w:t>
        </w:r>
      </w:hyperlink>
    </w:p>
    <w:p w14:paraId="4206FE0E" w14:textId="77777777" w:rsidR="00D268FD" w:rsidRPr="00D268FD" w:rsidRDefault="00D268FD" w:rsidP="3282B21F">
      <w:pPr>
        <w:pStyle w:val="ListParagraph"/>
        <w:rPr>
          <w:rFonts w:asciiTheme="minorBidi" w:eastAsiaTheme="minorBidi" w:hAnsiTheme="minorBidi" w:cstheme="minorBidi"/>
          <w:color w:val="000000" w:themeColor="text1"/>
          <w:sz w:val="24"/>
        </w:rPr>
      </w:pPr>
      <w:r w:rsidRPr="3282B21F">
        <w:rPr>
          <w:rFonts w:asciiTheme="minorBidi" w:eastAsiaTheme="minorBidi" w:hAnsiTheme="minorBidi" w:cstheme="minorBidi"/>
          <w:color w:val="000000"/>
          <w:sz w:val="24"/>
          <w:shd w:val="clear" w:color="auto" w:fill="FFFFFF"/>
        </w:rPr>
        <w:t>Scroll down the website page to ‘General Public’.  Click on Disability Services Division Stakeholder E-List. Enter your e-mail address. Click ‘Submit’.</w:t>
      </w:r>
    </w:p>
    <w:p w14:paraId="214D30AF" w14:textId="4000D96C" w:rsidR="009E27C7" w:rsidRDefault="009E27C7" w:rsidP="546CC4F0">
      <w:pPr>
        <w:pStyle w:val="ListParagraph"/>
        <w:numPr>
          <w:ilvl w:val="0"/>
          <w:numId w:val="4"/>
        </w:numPr>
        <w:rPr>
          <w:rFonts w:asciiTheme="minorBidi" w:eastAsiaTheme="minorBidi" w:hAnsiTheme="minorBidi" w:cstheme="minorBidi"/>
          <w:b/>
          <w:bCs/>
          <w:color w:val="000000" w:themeColor="text1"/>
          <w:sz w:val="28"/>
          <w:szCs w:val="28"/>
        </w:rPr>
      </w:pPr>
      <w:r w:rsidRPr="546CC4F0">
        <w:rPr>
          <w:rFonts w:asciiTheme="minorBidi" w:eastAsiaTheme="minorBidi" w:hAnsiTheme="minorBidi" w:cstheme="minorBidi"/>
          <w:b/>
          <w:bCs/>
          <w:color w:val="000000"/>
          <w:sz w:val="28"/>
          <w:szCs w:val="28"/>
          <w:shd w:val="clear" w:color="auto" w:fill="FFFFFF"/>
        </w:rPr>
        <w:t>Sign up to receive notices and information from the Minnesota Family and Advocates Coalition (MNFAC)-</w:t>
      </w:r>
      <w:r w:rsidR="007A6360" w:rsidRPr="546CC4F0">
        <w:rPr>
          <w:rFonts w:asciiTheme="minorBidi" w:eastAsiaTheme="minorBidi" w:hAnsiTheme="minorBidi" w:cstheme="minorBidi"/>
          <w:b/>
          <w:bCs/>
          <w:color w:val="000000"/>
          <w:sz w:val="28"/>
          <w:szCs w:val="28"/>
          <w:shd w:val="clear" w:color="auto" w:fill="FFFFFF"/>
        </w:rPr>
        <w:t xml:space="preserve"> </w:t>
      </w:r>
      <w:hyperlink r:id="rId12" w:history="1">
        <w:r w:rsidR="0037030C" w:rsidRPr="546CC4F0">
          <w:rPr>
            <w:rStyle w:val="Hyperlink"/>
            <w:rFonts w:asciiTheme="minorBidi" w:eastAsiaTheme="minorBidi" w:hAnsiTheme="minorBidi" w:cstheme="minorBidi"/>
            <w:b/>
            <w:bCs/>
            <w:sz w:val="24"/>
            <w:shd w:val="clear" w:color="auto" w:fill="FFFFFF"/>
          </w:rPr>
          <w:t>mnfacgroup@gmail.com</w:t>
        </w:r>
      </w:hyperlink>
      <w:r w:rsidR="00E87D7F">
        <w:rPr>
          <w:rFonts w:eastAsiaTheme="minorHAnsi" w:cstheme="minorBidi"/>
          <w:b/>
          <w:bCs/>
          <w:sz w:val="24"/>
          <w:shd w:val="clear" w:color="auto" w:fill="FFFFFF"/>
        </w:rPr>
        <w:tab/>
      </w:r>
    </w:p>
    <w:p w14:paraId="29517BFF" w14:textId="77777777" w:rsidR="00E87D7F" w:rsidRDefault="00E87D7F" w:rsidP="3282B21F">
      <w:pPr>
        <w:pStyle w:val="ListParagraph"/>
        <w:rPr>
          <w:rFonts w:asciiTheme="minorBidi" w:eastAsiaTheme="minorBidi" w:hAnsiTheme="minorBidi" w:cstheme="minorBidi"/>
          <w:color w:val="000000" w:themeColor="text1"/>
          <w:sz w:val="24"/>
        </w:rPr>
      </w:pPr>
      <w:r w:rsidRPr="3282B21F">
        <w:rPr>
          <w:rFonts w:asciiTheme="minorBidi" w:eastAsiaTheme="minorBidi" w:hAnsiTheme="minorBidi" w:cstheme="minorBidi"/>
          <w:color w:val="000000"/>
          <w:sz w:val="24"/>
          <w:shd w:val="clear" w:color="auto" w:fill="FFFFFF"/>
        </w:rPr>
        <w:t xml:space="preserve">Provide </w:t>
      </w:r>
      <w:r w:rsidR="007A6360" w:rsidRPr="3282B21F">
        <w:rPr>
          <w:rFonts w:asciiTheme="minorBidi" w:eastAsiaTheme="minorBidi" w:hAnsiTheme="minorBidi" w:cstheme="minorBidi"/>
          <w:color w:val="000000"/>
          <w:sz w:val="24"/>
          <w:shd w:val="clear" w:color="auto" w:fill="FFFFFF"/>
        </w:rPr>
        <w:t>your name, phone number, e-mail address and organization (if applicable)</w:t>
      </w:r>
    </w:p>
    <w:p w14:paraId="360EB7FC" w14:textId="2B80708B" w:rsidR="00E87D7F" w:rsidRPr="00E87D7F" w:rsidRDefault="00E87D7F" w:rsidP="3282B21F">
      <w:pPr>
        <w:pStyle w:val="ListParagraph"/>
        <w:rPr>
          <w:rFonts w:asciiTheme="minorBidi" w:eastAsiaTheme="minorBidi" w:hAnsiTheme="minorBidi" w:cstheme="minorBidi"/>
          <w:color w:val="000000" w:themeColor="text1"/>
          <w:sz w:val="24"/>
        </w:rPr>
      </w:pPr>
      <w:r w:rsidRPr="3282B21F">
        <w:rPr>
          <w:rFonts w:asciiTheme="minorBidi" w:eastAsiaTheme="minorBidi" w:hAnsiTheme="minorBidi" w:cstheme="minorBidi"/>
          <w:color w:val="000000"/>
          <w:sz w:val="24"/>
          <w:shd w:val="clear" w:color="auto" w:fill="FFFFFF"/>
        </w:rPr>
        <w:t>Also, M</w:t>
      </w:r>
      <w:r w:rsidR="00111305" w:rsidRPr="3282B21F">
        <w:rPr>
          <w:rFonts w:asciiTheme="minorBidi" w:eastAsiaTheme="minorBidi" w:hAnsiTheme="minorBidi" w:cstheme="minorBidi"/>
          <w:color w:val="000000"/>
          <w:sz w:val="24"/>
          <w:shd w:val="clear" w:color="auto" w:fill="FFFFFF"/>
        </w:rPr>
        <w:t>NFAC is on Facebook!  Friend us or Follow us!</w:t>
      </w:r>
      <w:r w:rsidR="0063609F" w:rsidRPr="3282B21F">
        <w:rPr>
          <w:rFonts w:asciiTheme="minorBidi" w:eastAsiaTheme="minorBidi" w:hAnsiTheme="minorBidi" w:cstheme="minorBidi"/>
          <w:color w:val="000000"/>
          <w:sz w:val="24"/>
          <w:shd w:val="clear" w:color="auto" w:fill="FFFFFF"/>
        </w:rPr>
        <w:t xml:space="preserve"> Our website: </w:t>
      </w:r>
      <w:hyperlink r:id="rId13" w:history="1">
        <w:r w:rsidR="0063609F" w:rsidRPr="3282B21F">
          <w:rPr>
            <w:rStyle w:val="Hyperlink"/>
            <w:rFonts w:asciiTheme="minorBidi" w:eastAsiaTheme="minorBidi" w:hAnsiTheme="minorBidi" w:cstheme="minorBidi"/>
            <w:sz w:val="24"/>
            <w:shd w:val="clear" w:color="auto" w:fill="FFFFFF"/>
          </w:rPr>
          <w:t>www.mnfac.org</w:t>
        </w:r>
      </w:hyperlink>
      <w:r w:rsidR="0063609F">
        <w:rPr>
          <w:rFonts w:eastAsiaTheme="minorHAnsi" w:cstheme="minorBidi"/>
          <w:bCs/>
          <w:color w:val="000000"/>
          <w:sz w:val="24"/>
          <w:shd w:val="clear" w:color="auto" w:fill="FFFFFF"/>
        </w:rPr>
        <w:tab/>
      </w:r>
    </w:p>
    <w:p w14:paraId="6DB509EC" w14:textId="0C427F29" w:rsidR="007A6360" w:rsidRPr="007A6360" w:rsidRDefault="00272980" w:rsidP="3282B21F">
      <w:pPr>
        <w:pStyle w:val="ListParagraph"/>
        <w:numPr>
          <w:ilvl w:val="0"/>
          <w:numId w:val="4"/>
        </w:numPr>
        <w:rPr>
          <w:rFonts w:asciiTheme="minorBidi" w:eastAsiaTheme="minorBidi" w:hAnsiTheme="minorBidi" w:cstheme="minorBidi"/>
          <w:b/>
          <w:bCs/>
          <w:color w:val="000000" w:themeColor="text1"/>
          <w:sz w:val="28"/>
          <w:szCs w:val="28"/>
        </w:rPr>
      </w:pPr>
      <w:r w:rsidRPr="3282B21F">
        <w:rPr>
          <w:rFonts w:asciiTheme="minorBidi" w:eastAsiaTheme="minorBidi" w:hAnsiTheme="minorBidi" w:cstheme="minorBidi"/>
          <w:b/>
          <w:bCs/>
          <w:color w:val="000000"/>
          <w:sz w:val="28"/>
          <w:szCs w:val="28"/>
          <w:shd w:val="clear" w:color="auto" w:fill="FFFFFF"/>
        </w:rPr>
        <w:t xml:space="preserve">Sign up to receive the </w:t>
      </w:r>
      <w:r w:rsidR="007A6360" w:rsidRPr="3282B21F">
        <w:rPr>
          <w:rFonts w:asciiTheme="minorBidi" w:eastAsiaTheme="minorBidi" w:hAnsiTheme="minorBidi" w:cstheme="minorBidi"/>
          <w:b/>
          <w:bCs/>
          <w:color w:val="000000"/>
          <w:sz w:val="28"/>
          <w:szCs w:val="28"/>
          <w:shd w:val="clear" w:color="auto" w:fill="FFFFFF"/>
        </w:rPr>
        <w:t>Minnesota Organization for Habilitation and Rehabilitation (</w:t>
      </w:r>
      <w:r w:rsidRPr="3282B21F">
        <w:rPr>
          <w:rFonts w:asciiTheme="minorBidi" w:eastAsiaTheme="minorBidi" w:hAnsiTheme="minorBidi" w:cstheme="minorBidi"/>
          <w:b/>
          <w:bCs/>
          <w:color w:val="000000"/>
          <w:sz w:val="28"/>
          <w:szCs w:val="28"/>
          <w:shd w:val="clear" w:color="auto" w:fill="FFFFFF"/>
        </w:rPr>
        <w:t>MOHR</w:t>
      </w:r>
      <w:r w:rsidR="007A6360" w:rsidRPr="3282B21F">
        <w:rPr>
          <w:rFonts w:asciiTheme="minorBidi" w:eastAsiaTheme="minorBidi" w:hAnsiTheme="minorBidi" w:cstheme="minorBidi"/>
          <w:b/>
          <w:bCs/>
          <w:color w:val="000000"/>
          <w:sz w:val="28"/>
          <w:szCs w:val="28"/>
          <w:shd w:val="clear" w:color="auto" w:fill="FFFFFF"/>
        </w:rPr>
        <w:t>)</w:t>
      </w:r>
      <w:r w:rsidRPr="3282B21F">
        <w:rPr>
          <w:rFonts w:asciiTheme="minorBidi" w:eastAsiaTheme="minorBidi" w:hAnsiTheme="minorBidi" w:cstheme="minorBidi"/>
          <w:b/>
          <w:bCs/>
          <w:color w:val="000000"/>
          <w:sz w:val="28"/>
          <w:szCs w:val="28"/>
          <w:shd w:val="clear" w:color="auto" w:fill="FFFFFF"/>
        </w:rPr>
        <w:t xml:space="preserve"> newsletter</w:t>
      </w:r>
      <w:r w:rsidR="00111305" w:rsidRPr="3282B21F">
        <w:rPr>
          <w:rFonts w:asciiTheme="minorBidi" w:eastAsiaTheme="minorBidi" w:hAnsiTheme="minorBidi" w:cstheme="minorBidi"/>
          <w:b/>
          <w:bCs/>
          <w:color w:val="000000"/>
          <w:sz w:val="28"/>
          <w:szCs w:val="28"/>
          <w:shd w:val="clear" w:color="auto" w:fill="FFFFFF"/>
        </w:rPr>
        <w:t xml:space="preserve"> and see all the other resources</w:t>
      </w:r>
      <w:r w:rsidRPr="3282B21F">
        <w:rPr>
          <w:rFonts w:asciiTheme="minorBidi" w:eastAsiaTheme="minorBidi" w:hAnsiTheme="minorBidi" w:cstheme="minorBidi"/>
          <w:b/>
          <w:bCs/>
          <w:color w:val="000000"/>
          <w:sz w:val="28"/>
          <w:szCs w:val="28"/>
          <w:shd w:val="clear" w:color="auto" w:fill="FFFFFF"/>
        </w:rPr>
        <w:t xml:space="preserve"> at</w:t>
      </w:r>
      <w:r w:rsidR="007A6360" w:rsidRPr="3282B21F">
        <w:rPr>
          <w:rFonts w:asciiTheme="minorBidi" w:eastAsiaTheme="minorBidi" w:hAnsiTheme="minorBidi" w:cstheme="minorBidi"/>
          <w:b/>
          <w:bCs/>
          <w:color w:val="000000"/>
          <w:sz w:val="28"/>
          <w:szCs w:val="28"/>
          <w:shd w:val="clear" w:color="auto" w:fill="FFFFFF"/>
        </w:rPr>
        <w:t xml:space="preserve"> </w:t>
      </w:r>
      <w:hyperlink r:id="rId14" w:history="1">
        <w:r w:rsidR="007A6360" w:rsidRPr="3282B21F">
          <w:rPr>
            <w:rStyle w:val="Hyperlink"/>
            <w:rFonts w:asciiTheme="minorBidi" w:eastAsiaTheme="minorBidi" w:hAnsiTheme="minorBidi" w:cstheme="minorBidi"/>
            <w:b/>
            <w:bCs/>
            <w:sz w:val="24"/>
            <w:shd w:val="clear" w:color="auto" w:fill="FFFFFF"/>
          </w:rPr>
          <w:t>www.mohrmn.org</w:t>
        </w:r>
      </w:hyperlink>
    </w:p>
    <w:p w14:paraId="29CCF4C8" w14:textId="05B9E1D3" w:rsidR="00272980" w:rsidRPr="00BB70F1" w:rsidRDefault="00272980" w:rsidP="3282B21F">
      <w:pPr>
        <w:pStyle w:val="ListParagraph"/>
        <w:rPr>
          <w:rStyle w:val="Hyperlink"/>
          <w:rFonts w:asciiTheme="minorBidi" w:eastAsiaTheme="minorBidi" w:hAnsiTheme="minorBidi" w:cstheme="minorBidi"/>
          <w:color w:val="000000" w:themeColor="text1"/>
          <w:sz w:val="24"/>
          <w:u w:val="none"/>
        </w:rPr>
      </w:pPr>
      <w:r w:rsidRPr="3282B21F">
        <w:rPr>
          <w:rFonts w:asciiTheme="minorBidi" w:eastAsiaTheme="minorBidi" w:hAnsiTheme="minorBidi" w:cstheme="minorBidi"/>
          <w:color w:val="000000"/>
          <w:sz w:val="24"/>
          <w:shd w:val="clear" w:color="auto" w:fill="FFFFFF"/>
        </w:rPr>
        <w:t>The agencies coordinating this forum all belong to MOHR.  MOHR’s mission is to promote and strengthen employment and life engagement opportunities as chosen by people with disabilities.</w:t>
      </w:r>
    </w:p>
    <w:p w14:paraId="36D77645" w14:textId="77777777" w:rsidR="007A6360" w:rsidRPr="00244A8E" w:rsidRDefault="007A6360" w:rsidP="3282B21F">
      <w:pPr>
        <w:pStyle w:val="ListParagraph"/>
        <w:numPr>
          <w:ilvl w:val="0"/>
          <w:numId w:val="4"/>
        </w:numPr>
        <w:rPr>
          <w:rFonts w:asciiTheme="minorBidi" w:eastAsiaTheme="minorBidi" w:hAnsiTheme="minorBidi" w:cstheme="minorBidi"/>
          <w:b/>
          <w:bCs/>
          <w:color w:val="000000" w:themeColor="text1"/>
          <w:sz w:val="28"/>
          <w:szCs w:val="28"/>
        </w:rPr>
      </w:pPr>
      <w:r w:rsidRPr="3282B21F">
        <w:rPr>
          <w:rFonts w:asciiTheme="minorBidi" w:eastAsiaTheme="minorBidi" w:hAnsiTheme="minorBidi" w:cstheme="minorBidi"/>
          <w:b/>
          <w:bCs/>
          <w:color w:val="000000"/>
          <w:sz w:val="28"/>
          <w:szCs w:val="28"/>
          <w:shd w:val="clear" w:color="auto" w:fill="FFFFFF"/>
        </w:rPr>
        <w:t>Check out information on the Minnesota Governor’s Council on Disability website-</w:t>
      </w:r>
      <w:r w:rsidRPr="3282B21F">
        <w:rPr>
          <w:rFonts w:ascii="Arial" w:eastAsia="Arial" w:hAnsi="Arial" w:cs="Arial"/>
          <w:color w:val="000000"/>
          <w:lang w:val="en-GB"/>
        </w:rPr>
        <w:t xml:space="preserve"> </w:t>
      </w:r>
      <w:hyperlink r:id="rId15" w:tgtFrame="_blank" w:tooltip="Opens external link in new window" w:history="1">
        <w:r w:rsidRPr="3282B21F">
          <w:rPr>
            <w:rFonts w:ascii="Arial" w:eastAsia="Arial" w:hAnsi="Arial" w:cs="Arial"/>
            <w:b/>
            <w:bCs/>
            <w:color w:val="0000FF"/>
            <w:sz w:val="24"/>
            <w:u w:val="single"/>
            <w:lang w:val="en-GB"/>
          </w:rPr>
          <w:t>www.mnddc.org</w:t>
        </w:r>
      </w:hyperlink>
    </w:p>
    <w:p w14:paraId="02E11833" w14:textId="236FBFB9" w:rsidR="00E137BC" w:rsidRPr="00244A8E" w:rsidRDefault="00E137BC" w:rsidP="3282B21F">
      <w:pPr>
        <w:pStyle w:val="ListParagraph"/>
        <w:numPr>
          <w:ilvl w:val="0"/>
          <w:numId w:val="4"/>
        </w:numPr>
        <w:rPr>
          <w:rFonts w:asciiTheme="minorBidi" w:eastAsiaTheme="minorBidi" w:hAnsiTheme="minorBidi" w:cstheme="minorBidi"/>
          <w:b/>
          <w:bCs/>
          <w:color w:val="000000" w:themeColor="text1"/>
          <w:sz w:val="28"/>
          <w:szCs w:val="28"/>
        </w:rPr>
      </w:pPr>
      <w:r w:rsidRPr="3282B21F">
        <w:rPr>
          <w:rFonts w:asciiTheme="minorBidi" w:eastAsiaTheme="minorBidi" w:hAnsiTheme="minorBidi" w:cstheme="minorBidi"/>
          <w:b/>
          <w:bCs/>
          <w:color w:val="000000"/>
          <w:sz w:val="28"/>
          <w:szCs w:val="28"/>
          <w:shd w:val="clear" w:color="auto" w:fill="FFFFFF"/>
        </w:rPr>
        <w:t>Sign up to receive e-mail updates from the Best Life Alliance at</w:t>
      </w:r>
      <w:r w:rsidR="00272980" w:rsidRPr="3282B21F">
        <w:rPr>
          <w:rFonts w:asciiTheme="minorBidi" w:eastAsiaTheme="minorBidi" w:hAnsiTheme="minorBidi" w:cstheme="minorBidi"/>
          <w:b/>
          <w:bCs/>
          <w:color w:val="000000"/>
          <w:sz w:val="28"/>
          <w:szCs w:val="28"/>
          <w:shd w:val="clear" w:color="auto" w:fill="FFFFFF"/>
        </w:rPr>
        <w:t xml:space="preserve">:  </w:t>
      </w:r>
      <w:hyperlink r:id="rId16" w:history="1">
        <w:r w:rsidR="00D20348" w:rsidRPr="3282B21F">
          <w:rPr>
            <w:rStyle w:val="Hyperlink"/>
            <w:rFonts w:asciiTheme="minorBidi" w:eastAsiaTheme="minorBidi" w:hAnsiTheme="minorBidi" w:cstheme="minorBidi"/>
            <w:sz w:val="24"/>
            <w:shd w:val="clear" w:color="auto" w:fill="FFFFFF"/>
          </w:rPr>
          <w:t>http://www.arrm.org/ARRMpdfs/Advocacy/2017BLAFactSheet.pdf</w:t>
        </w:r>
      </w:hyperlink>
    </w:p>
    <w:p w14:paraId="106A1BEB" w14:textId="06956CF1" w:rsidR="00272980" w:rsidRPr="00244A8E" w:rsidRDefault="00272980" w:rsidP="3282B21F">
      <w:pPr>
        <w:pStyle w:val="ListParagraph"/>
        <w:rPr>
          <w:rFonts w:asciiTheme="minorBidi" w:eastAsiaTheme="minorBidi" w:hAnsiTheme="minorBidi" w:cstheme="minorBidi"/>
          <w:b/>
          <w:bCs/>
          <w:color w:val="000000" w:themeColor="text1"/>
          <w:sz w:val="24"/>
        </w:rPr>
      </w:pPr>
      <w:r w:rsidRPr="3282B21F">
        <w:rPr>
          <w:rFonts w:ascii="Segoe UI" w:eastAsia="Segoe UI" w:hAnsi="Segoe UI" w:cs="Segoe UI"/>
          <w:color w:val="333333"/>
          <w:sz w:val="24"/>
          <w:shd w:val="clear" w:color="auto" w:fill="FFFFFF"/>
        </w:rPr>
        <w:t>Best Life Alliance was formerly known as The 5% Campaign.</w:t>
      </w:r>
      <w:r w:rsidRPr="3282B21F">
        <w:rPr>
          <w:color w:val="333333"/>
          <w:sz w:val="24"/>
          <w:shd w:val="clear" w:color="auto" w:fill="FFFFFF"/>
        </w:rPr>
        <w:t>  Best Life Alliance is a Minnesota coalition advocating for Home &amp; Community-Based Services that support people with disabilities and employ Direct Support Professionals.</w:t>
      </w:r>
      <w:r w:rsidR="00B739D0" w:rsidRPr="3282B21F">
        <w:rPr>
          <w:color w:val="333333"/>
          <w:sz w:val="24"/>
          <w:shd w:val="clear" w:color="auto" w:fill="FFFFFF"/>
        </w:rPr>
        <w:t xml:space="preserve">  Unfortunately this bill failed to be included in the omnibus bill.</w:t>
      </w:r>
    </w:p>
    <w:p w14:paraId="51BDD379" w14:textId="77777777" w:rsidR="00272980" w:rsidRPr="00244A8E" w:rsidRDefault="00244A8E" w:rsidP="3282B21F">
      <w:pPr>
        <w:pStyle w:val="ListParagraph"/>
        <w:numPr>
          <w:ilvl w:val="0"/>
          <w:numId w:val="4"/>
        </w:numPr>
        <w:rPr>
          <w:rFonts w:asciiTheme="minorBidi" w:eastAsiaTheme="minorBidi" w:hAnsiTheme="minorBidi" w:cstheme="minorBidi"/>
          <w:b/>
          <w:bCs/>
          <w:color w:val="000000" w:themeColor="text1"/>
          <w:sz w:val="28"/>
          <w:szCs w:val="28"/>
        </w:rPr>
      </w:pPr>
      <w:r w:rsidRPr="3282B21F">
        <w:rPr>
          <w:rFonts w:asciiTheme="minorBidi" w:eastAsiaTheme="minorBidi" w:hAnsiTheme="minorBidi" w:cstheme="minorBidi"/>
          <w:b/>
          <w:bCs/>
          <w:color w:val="000000"/>
          <w:sz w:val="28"/>
          <w:szCs w:val="28"/>
          <w:shd w:val="clear" w:color="auto" w:fill="FFFFFF"/>
        </w:rPr>
        <w:t xml:space="preserve">Sign up to receive Access Press- </w:t>
      </w:r>
      <w:hyperlink r:id="rId17" w:history="1">
        <w:r w:rsidRPr="3282B21F">
          <w:rPr>
            <w:rStyle w:val="Hyperlink"/>
            <w:rFonts w:asciiTheme="minorBidi" w:eastAsiaTheme="minorBidi" w:hAnsiTheme="minorBidi" w:cstheme="minorBidi"/>
            <w:b/>
            <w:bCs/>
            <w:sz w:val="24"/>
            <w:shd w:val="clear" w:color="auto" w:fill="FFFFFF"/>
          </w:rPr>
          <w:t>www.accesspress.org</w:t>
        </w:r>
      </w:hyperlink>
    </w:p>
    <w:p w14:paraId="516B9C28" w14:textId="4D9BCE90" w:rsidR="00AA18DD" w:rsidRPr="00151C74" w:rsidRDefault="00244A8E" w:rsidP="3282B21F">
      <w:pPr>
        <w:pStyle w:val="ListParagraph"/>
        <w:rPr>
          <w:rFonts w:asciiTheme="minorBidi" w:eastAsiaTheme="minorBidi" w:hAnsiTheme="minorBidi" w:cstheme="minorBidi"/>
          <w:color w:val="000000" w:themeColor="text1"/>
          <w:sz w:val="24"/>
        </w:rPr>
      </w:pPr>
      <w:r w:rsidRPr="3282B21F">
        <w:rPr>
          <w:rFonts w:asciiTheme="minorBidi" w:eastAsiaTheme="minorBidi" w:hAnsiTheme="minorBidi" w:cstheme="minorBidi"/>
          <w:color w:val="000000"/>
          <w:sz w:val="24"/>
          <w:shd w:val="clear" w:color="auto" w:fill="FFFFFF"/>
        </w:rPr>
        <w:t>Access Press is Minnesota’s disability community news source.</w:t>
      </w:r>
    </w:p>
    <w:p w14:paraId="285286C5" w14:textId="058E664E" w:rsidR="00AA18DD" w:rsidRPr="005A1F23" w:rsidRDefault="00AA18DD" w:rsidP="00AA18DD">
      <w:pPr>
        <w:pStyle w:val="ListParagraph"/>
        <w:numPr>
          <w:ilvl w:val="0"/>
          <w:numId w:val="4"/>
        </w:numPr>
      </w:pPr>
      <w:r w:rsidRPr="3282B21F">
        <w:rPr>
          <w:rFonts w:asciiTheme="minorBidi" w:eastAsiaTheme="minorBidi" w:hAnsiTheme="minorBidi" w:cstheme="minorBidi"/>
          <w:b/>
          <w:bCs/>
          <w:color w:val="000000"/>
          <w:sz w:val="28"/>
          <w:szCs w:val="28"/>
          <w:shd w:val="clear" w:color="auto" w:fill="FFFFFF"/>
        </w:rPr>
        <w:t xml:space="preserve">Join VOR – </w:t>
      </w:r>
      <w:hyperlink r:id="rId18" w:history="1">
        <w:r w:rsidR="00261627" w:rsidRPr="3282B21F">
          <w:rPr>
            <w:rStyle w:val="Hyperlink"/>
            <w:rFonts w:asciiTheme="minorBidi" w:eastAsiaTheme="minorBidi" w:hAnsiTheme="minorBidi" w:cstheme="minorBidi"/>
            <w:b/>
            <w:bCs/>
            <w:sz w:val="28"/>
            <w:szCs w:val="28"/>
            <w:shd w:val="clear" w:color="auto" w:fill="FFFFFF"/>
          </w:rPr>
          <w:t>www.vor.net</w:t>
        </w:r>
      </w:hyperlink>
      <w:r w:rsidR="00261627">
        <w:rPr>
          <w:rFonts w:eastAsiaTheme="minorHAnsi" w:cstheme="minorBidi"/>
          <w:b/>
          <w:bCs/>
          <w:sz w:val="28"/>
          <w:szCs w:val="28"/>
          <w:shd w:val="clear" w:color="auto" w:fill="FFFFFF"/>
        </w:rPr>
        <w:tab/>
      </w:r>
      <w:r w:rsidRPr="3282B21F">
        <w:rPr>
          <w:rFonts w:asciiTheme="minorBidi" w:eastAsiaTheme="minorBidi" w:hAnsiTheme="minorBidi" w:cstheme="minorBidi"/>
          <w:b/>
          <w:bCs/>
          <w:color w:val="000000"/>
          <w:sz w:val="28"/>
          <w:szCs w:val="28"/>
          <w:shd w:val="clear" w:color="auto" w:fill="FFFFFF"/>
        </w:rPr>
        <w:t xml:space="preserve"> </w:t>
      </w:r>
      <w:r w:rsidRPr="3282B21F">
        <w:rPr>
          <w:rFonts w:asciiTheme="minorBidi" w:eastAsiaTheme="minorBidi" w:hAnsiTheme="minorBidi" w:cstheme="minorBidi"/>
          <w:color w:val="000000"/>
          <w:sz w:val="24"/>
          <w:shd w:val="clear" w:color="auto" w:fill="FFFFFF"/>
        </w:rPr>
        <w:t xml:space="preserve">– weekly email and quarterly newsletter – National Advocacy organization for Parents, Family members, guardians </w:t>
      </w:r>
    </w:p>
    <w:p w14:paraId="4EB08BC7" w14:textId="647F7DFE" w:rsidR="005A1F23" w:rsidRDefault="005A1F23" w:rsidP="00AA18DD">
      <w:pPr>
        <w:pStyle w:val="ListParagraph"/>
        <w:numPr>
          <w:ilvl w:val="0"/>
          <w:numId w:val="4"/>
        </w:numPr>
      </w:pPr>
      <w:r w:rsidRPr="3282B21F">
        <w:rPr>
          <w:rFonts w:asciiTheme="minorBidi" w:eastAsiaTheme="minorBidi" w:hAnsiTheme="minorBidi" w:cstheme="minorBidi"/>
          <w:b/>
          <w:bCs/>
          <w:color w:val="000000"/>
          <w:sz w:val="28"/>
          <w:szCs w:val="28"/>
          <w:shd w:val="clear" w:color="auto" w:fill="FFFFFF"/>
        </w:rPr>
        <w:t xml:space="preserve">Read the HCBS Minnesota Statewide Transition Plan </w:t>
      </w:r>
      <w:r w:rsidR="0094380C" w:rsidRPr="3282B21F">
        <w:rPr>
          <w:rFonts w:asciiTheme="minorBidi" w:eastAsiaTheme="minorBidi" w:hAnsiTheme="minorBidi" w:cstheme="minorBidi"/>
          <w:sz w:val="28"/>
          <w:szCs w:val="28"/>
        </w:rPr>
        <w:t>–</w:t>
      </w:r>
      <w:r>
        <w:t xml:space="preserve"> </w:t>
      </w:r>
      <w:hyperlink r:id="rId19" w:history="1">
        <w:r w:rsidR="00D61D1D" w:rsidRPr="0007256A">
          <w:rPr>
            <w:rStyle w:val="Hyperlink"/>
          </w:rPr>
          <w:t>https://mn.gov/dhs/partners-and-providers/news-initiatives-reports-workgroups/long-term-services-and-supports/hcbs-transition/</w:t>
        </w:r>
      </w:hyperlink>
    </w:p>
    <w:sectPr w:rsidR="005A1F23" w:rsidSect="00A54136">
      <w:footerReference w:type="defaul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A591C" w14:textId="77777777" w:rsidR="00E96337" w:rsidRDefault="00E96337" w:rsidP="007D263A">
      <w:r>
        <w:separator/>
      </w:r>
    </w:p>
  </w:endnote>
  <w:endnote w:type="continuationSeparator" w:id="0">
    <w:p w14:paraId="5DB9C1E8" w14:textId="77777777" w:rsidR="00E96337" w:rsidRDefault="00E96337" w:rsidP="007D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C2B5" w14:textId="263E5777" w:rsidR="00A86420" w:rsidRDefault="00BB70F1">
    <w:pPr>
      <w:pStyle w:val="Footer"/>
    </w:pPr>
    <w:r w:rsidRPr="3282B21F">
      <w:fldChar w:fldCharType="begin"/>
    </w:r>
    <w:r w:rsidRPr="00BB70F1">
      <w:rPr>
        <w:rFonts w:ascii="Times New Roman" w:hAnsi="Times New Roman"/>
        <w:lang w:bidi="en-US"/>
      </w:rPr>
      <w:instrText xml:space="preserve"> FILENAME </w:instrText>
    </w:r>
    <w:r w:rsidRPr="3282B21F">
      <w:rPr>
        <w:rFonts w:ascii="Times New Roman" w:hAnsi="Times New Roman"/>
        <w:lang w:bidi="en-US"/>
      </w:rPr>
      <w:fldChar w:fldCharType="separate"/>
    </w:r>
    <w:r w:rsidR="00C122E4" w:rsidRPr="3282B21F">
      <w:rPr>
        <w:rFonts w:ascii="Times New Roman" w:hAnsi="Times New Roman"/>
        <w:noProof/>
        <w:lang w:bidi="en-US"/>
      </w:rPr>
      <w:t>MNFAC Resources Handout 7may2017.docx</w:t>
    </w:r>
    <w:r w:rsidRPr="3282B21F">
      <w:fldChar w:fldCharType="end"/>
    </w:r>
    <w:r w:rsidRPr="3282B21F">
      <w:rPr>
        <w:rFonts w:ascii="Times New Roman" w:hAnsi="Times New Roman"/>
        <w:lang w:bidi="en-US"/>
      </w:rPr>
      <w:t xml:space="preserve">                </w:t>
    </w:r>
    <w:r w:rsidR="00A86420" w:rsidRPr="3282B21F">
      <w:rPr>
        <w:rFonts w:ascii="Times New Roman" w:hAnsi="Times New Roman"/>
      </w:rPr>
      <w:t xml:space="preserve">Page </w:t>
    </w:r>
    <w:r w:rsidR="00A86420" w:rsidRPr="3282B21F">
      <w:rPr>
        <w:rFonts w:ascii="Times New Roman" w:hAnsi="Times New Roman"/>
        <w:noProof/>
      </w:rPr>
      <w:fldChar w:fldCharType="begin"/>
    </w:r>
    <w:r w:rsidR="00A86420">
      <w:rPr>
        <w:rFonts w:ascii="Times New Roman" w:hAnsi="Times New Roman"/>
      </w:rPr>
      <w:instrText xml:space="preserve"> PAGE </w:instrText>
    </w:r>
    <w:r w:rsidR="00A86420" w:rsidRPr="3282B21F">
      <w:rPr>
        <w:rFonts w:ascii="Times New Roman" w:hAnsi="Times New Roman"/>
      </w:rPr>
      <w:fldChar w:fldCharType="separate"/>
    </w:r>
    <w:r w:rsidR="00F773BC">
      <w:rPr>
        <w:rFonts w:ascii="Times New Roman" w:hAnsi="Times New Roman"/>
        <w:noProof/>
      </w:rPr>
      <w:t>1</w:t>
    </w:r>
    <w:r w:rsidR="00A86420" w:rsidRPr="3282B21F">
      <w:rPr>
        <w:rFonts w:ascii="Times New Roman" w:hAnsi="Times New Roman"/>
        <w:noProof/>
      </w:rPr>
      <w:fldChar w:fldCharType="end"/>
    </w:r>
    <w:r w:rsidR="00A86420" w:rsidRPr="3282B21F">
      <w:rPr>
        <w:rFonts w:ascii="Times New Roman" w:hAnsi="Times New Roman"/>
      </w:rPr>
      <w:t xml:space="preserve"> of </w:t>
    </w:r>
    <w:r w:rsidR="00A86420" w:rsidRPr="3282B21F">
      <w:rPr>
        <w:rFonts w:ascii="Times New Roman" w:hAnsi="Times New Roman"/>
        <w:noProof/>
      </w:rPr>
      <w:fldChar w:fldCharType="begin"/>
    </w:r>
    <w:r w:rsidR="00A86420">
      <w:rPr>
        <w:rFonts w:ascii="Times New Roman" w:hAnsi="Times New Roman"/>
      </w:rPr>
      <w:instrText xml:space="preserve"> NUMPAGES </w:instrText>
    </w:r>
    <w:r w:rsidR="00A86420" w:rsidRPr="3282B21F">
      <w:rPr>
        <w:rFonts w:ascii="Times New Roman" w:hAnsi="Times New Roman"/>
      </w:rPr>
      <w:fldChar w:fldCharType="separate"/>
    </w:r>
    <w:r w:rsidR="00F773BC">
      <w:rPr>
        <w:rFonts w:ascii="Times New Roman" w:hAnsi="Times New Roman"/>
        <w:noProof/>
      </w:rPr>
      <w:t>1</w:t>
    </w:r>
    <w:r w:rsidR="00A86420" w:rsidRPr="3282B21F">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B348" w14:textId="77777777" w:rsidR="00E96337" w:rsidRDefault="00E96337" w:rsidP="007D263A">
      <w:r>
        <w:separator/>
      </w:r>
    </w:p>
  </w:footnote>
  <w:footnote w:type="continuationSeparator" w:id="0">
    <w:p w14:paraId="4EA169DD" w14:textId="77777777" w:rsidR="00E96337" w:rsidRDefault="00E96337" w:rsidP="007D2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CCB"/>
    <w:multiLevelType w:val="hybridMultilevel"/>
    <w:tmpl w:val="EEFE4DE6"/>
    <w:lvl w:ilvl="0" w:tplc="0409000F">
      <w:start w:val="1"/>
      <w:numFmt w:val="decimal"/>
      <w:lvlText w:val="%1."/>
      <w:lvlJc w:val="left"/>
      <w:pPr>
        <w:ind w:left="360" w:hanging="360"/>
      </w:pPr>
    </w:lvl>
    <w:lvl w:ilvl="1" w:tplc="D590A24E">
      <w:start w:val="1"/>
      <w:numFmt w:val="decimal"/>
      <w:lvlText w:val="%2."/>
      <w:lvlJc w:val="left"/>
      <w:pPr>
        <w:ind w:left="1080" w:hanging="360"/>
      </w:pPr>
      <w:rPr>
        <w:rFonts w:asciiTheme="minorHAnsi" w:eastAsia="Times New Roman" w:hAnsiTheme="minorHAnsi" w:cs="Times New Roman"/>
      </w:rPr>
    </w:lvl>
    <w:lvl w:ilvl="2" w:tplc="E4F66B92">
      <w:start w:val="1"/>
      <w:numFmt w:val="lowerLetter"/>
      <w:lvlText w:val="%3."/>
      <w:lvlJc w:val="right"/>
      <w:pPr>
        <w:ind w:left="1800" w:hanging="180"/>
      </w:pPr>
      <w:rPr>
        <w:rFonts w:asciiTheme="minorHAnsi" w:eastAsia="Times New Roman" w:hAnsiTheme="minorHAnsi"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F068C1"/>
    <w:multiLevelType w:val="hybridMultilevel"/>
    <w:tmpl w:val="23D8832E"/>
    <w:lvl w:ilvl="0" w:tplc="E6F00E70">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26235"/>
    <w:multiLevelType w:val="multilevel"/>
    <w:tmpl w:val="A8509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D37B3"/>
    <w:multiLevelType w:val="hybridMultilevel"/>
    <w:tmpl w:val="3D30B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B9"/>
    <w:rsid w:val="00002ADD"/>
    <w:rsid w:val="00003830"/>
    <w:rsid w:val="0007256A"/>
    <w:rsid w:val="000B1CC6"/>
    <w:rsid w:val="000C1944"/>
    <w:rsid w:val="0010025F"/>
    <w:rsid w:val="00111305"/>
    <w:rsid w:val="00151C74"/>
    <w:rsid w:val="00181428"/>
    <w:rsid w:val="001B6D61"/>
    <w:rsid w:val="00244A8E"/>
    <w:rsid w:val="00261627"/>
    <w:rsid w:val="00272980"/>
    <w:rsid w:val="002945D6"/>
    <w:rsid w:val="002A3DD3"/>
    <w:rsid w:val="00312E87"/>
    <w:rsid w:val="003624BF"/>
    <w:rsid w:val="0037030C"/>
    <w:rsid w:val="003772B9"/>
    <w:rsid w:val="003B6F1C"/>
    <w:rsid w:val="003D4B69"/>
    <w:rsid w:val="00443E99"/>
    <w:rsid w:val="00463A5C"/>
    <w:rsid w:val="004734FC"/>
    <w:rsid w:val="00484EAD"/>
    <w:rsid w:val="004B00E6"/>
    <w:rsid w:val="004D1233"/>
    <w:rsid w:val="004E09D4"/>
    <w:rsid w:val="004E2B0B"/>
    <w:rsid w:val="00590769"/>
    <w:rsid w:val="005A1F23"/>
    <w:rsid w:val="005B56F5"/>
    <w:rsid w:val="005C7D7A"/>
    <w:rsid w:val="005F23DE"/>
    <w:rsid w:val="0063609F"/>
    <w:rsid w:val="00691712"/>
    <w:rsid w:val="006942F5"/>
    <w:rsid w:val="006C1C9F"/>
    <w:rsid w:val="007175B4"/>
    <w:rsid w:val="007444FF"/>
    <w:rsid w:val="007A6360"/>
    <w:rsid w:val="007D263A"/>
    <w:rsid w:val="007E0064"/>
    <w:rsid w:val="007F2CD1"/>
    <w:rsid w:val="008043D8"/>
    <w:rsid w:val="00870803"/>
    <w:rsid w:val="00914E89"/>
    <w:rsid w:val="0094380C"/>
    <w:rsid w:val="00962CD4"/>
    <w:rsid w:val="00990ED4"/>
    <w:rsid w:val="009E25A1"/>
    <w:rsid w:val="009E27C7"/>
    <w:rsid w:val="00A54136"/>
    <w:rsid w:val="00A86420"/>
    <w:rsid w:val="00AA18DD"/>
    <w:rsid w:val="00AC7CCD"/>
    <w:rsid w:val="00AE160B"/>
    <w:rsid w:val="00B16B31"/>
    <w:rsid w:val="00B739D0"/>
    <w:rsid w:val="00BB70F1"/>
    <w:rsid w:val="00C122E4"/>
    <w:rsid w:val="00C708B1"/>
    <w:rsid w:val="00C91760"/>
    <w:rsid w:val="00CA1034"/>
    <w:rsid w:val="00CB3D32"/>
    <w:rsid w:val="00D20348"/>
    <w:rsid w:val="00D268FD"/>
    <w:rsid w:val="00D61D1D"/>
    <w:rsid w:val="00DF3FDC"/>
    <w:rsid w:val="00DF5551"/>
    <w:rsid w:val="00E137BC"/>
    <w:rsid w:val="00E338F7"/>
    <w:rsid w:val="00E716D1"/>
    <w:rsid w:val="00E87D7F"/>
    <w:rsid w:val="00E92C46"/>
    <w:rsid w:val="00E96337"/>
    <w:rsid w:val="00EB5AAE"/>
    <w:rsid w:val="00F773BC"/>
    <w:rsid w:val="00FB6516"/>
    <w:rsid w:val="00FC31AB"/>
    <w:rsid w:val="3282B21F"/>
    <w:rsid w:val="546CC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9087"/>
  <w15:docId w15:val="{3AFA5BFE-078C-47D8-BAEB-8F482B29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heme="minorBidi"/>
        <w:sz w:val="24"/>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3830"/>
    <w:rPr>
      <w:rFonts w:asciiTheme="minorHAnsi" w:hAnsiTheme="minorHAnsi"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2B9"/>
    <w:pPr>
      <w:ind w:left="720"/>
      <w:contextualSpacing/>
    </w:pPr>
  </w:style>
  <w:style w:type="character" w:styleId="Hyperlink">
    <w:name w:val="Hyperlink"/>
    <w:basedOn w:val="DefaultParagraphFont"/>
    <w:uiPriority w:val="99"/>
    <w:unhideWhenUsed/>
    <w:rsid w:val="001B6D61"/>
    <w:rPr>
      <w:color w:val="0000FF"/>
      <w:u w:val="single"/>
    </w:rPr>
  </w:style>
  <w:style w:type="character" w:styleId="Strong">
    <w:name w:val="Strong"/>
    <w:basedOn w:val="DefaultParagraphFont"/>
    <w:uiPriority w:val="22"/>
    <w:qFormat/>
    <w:rsid w:val="001B6D61"/>
    <w:rPr>
      <w:b/>
      <w:bCs/>
    </w:rPr>
  </w:style>
  <w:style w:type="character" w:styleId="FollowedHyperlink">
    <w:name w:val="FollowedHyperlink"/>
    <w:basedOn w:val="DefaultParagraphFont"/>
    <w:uiPriority w:val="99"/>
    <w:semiHidden/>
    <w:unhideWhenUsed/>
    <w:rsid w:val="00E92C46"/>
    <w:rPr>
      <w:color w:val="954F72" w:themeColor="followedHyperlink"/>
      <w:u w:val="single"/>
    </w:rPr>
  </w:style>
  <w:style w:type="paragraph" w:styleId="BalloonText">
    <w:name w:val="Balloon Text"/>
    <w:basedOn w:val="Normal"/>
    <w:link w:val="BalloonTextChar"/>
    <w:uiPriority w:val="99"/>
    <w:semiHidden/>
    <w:unhideWhenUsed/>
    <w:rsid w:val="00E87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D7F"/>
    <w:rPr>
      <w:rFonts w:ascii="Lucida Grande" w:hAnsi="Lucida Grande" w:cs="Lucida Grande"/>
      <w:sz w:val="18"/>
      <w:szCs w:val="18"/>
    </w:rPr>
  </w:style>
  <w:style w:type="paragraph" w:styleId="Header">
    <w:name w:val="header"/>
    <w:basedOn w:val="Normal"/>
    <w:link w:val="HeaderChar"/>
    <w:uiPriority w:val="99"/>
    <w:unhideWhenUsed/>
    <w:rsid w:val="007D263A"/>
    <w:pPr>
      <w:tabs>
        <w:tab w:val="center" w:pos="4320"/>
        <w:tab w:val="right" w:pos="8640"/>
      </w:tabs>
    </w:pPr>
  </w:style>
  <w:style w:type="character" w:customStyle="1" w:styleId="HeaderChar">
    <w:name w:val="Header Char"/>
    <w:basedOn w:val="DefaultParagraphFont"/>
    <w:link w:val="Header"/>
    <w:uiPriority w:val="99"/>
    <w:rsid w:val="007D263A"/>
    <w:rPr>
      <w:rFonts w:asciiTheme="minorHAnsi" w:hAnsiTheme="minorHAnsi" w:cs="Times New Roman"/>
      <w:sz w:val="22"/>
      <w:szCs w:val="24"/>
    </w:rPr>
  </w:style>
  <w:style w:type="paragraph" w:styleId="Footer">
    <w:name w:val="footer"/>
    <w:basedOn w:val="Normal"/>
    <w:link w:val="FooterChar"/>
    <w:uiPriority w:val="99"/>
    <w:unhideWhenUsed/>
    <w:rsid w:val="007D263A"/>
    <w:pPr>
      <w:tabs>
        <w:tab w:val="center" w:pos="4320"/>
        <w:tab w:val="right" w:pos="8640"/>
      </w:tabs>
    </w:pPr>
  </w:style>
  <w:style w:type="character" w:customStyle="1" w:styleId="FooterChar">
    <w:name w:val="Footer Char"/>
    <w:basedOn w:val="DefaultParagraphFont"/>
    <w:link w:val="Footer"/>
    <w:uiPriority w:val="99"/>
    <w:rsid w:val="007D263A"/>
    <w:rPr>
      <w:rFonts w:asciiTheme="minorHAnsi" w:hAnsiTheme="minorHAnsi"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0976">
      <w:bodyDiv w:val="1"/>
      <w:marLeft w:val="0"/>
      <w:marRight w:val="0"/>
      <w:marTop w:val="0"/>
      <w:marBottom w:val="0"/>
      <w:divBdr>
        <w:top w:val="none" w:sz="0" w:space="0" w:color="auto"/>
        <w:left w:val="none" w:sz="0" w:space="0" w:color="auto"/>
        <w:bottom w:val="none" w:sz="0" w:space="0" w:color="auto"/>
        <w:right w:val="none" w:sz="0" w:space="0" w:color="auto"/>
      </w:divBdr>
    </w:div>
    <w:div w:id="1859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dhs/assets/2017-01-rates-report_tcm1053-273115.pdf" TargetMode="External"/><Relationship Id="rId13" Type="http://schemas.openxmlformats.org/officeDocument/2006/relationships/hyperlink" Target="http://www.mnfac.org" TargetMode="External"/><Relationship Id="rId18" Type="http://schemas.openxmlformats.org/officeDocument/2006/relationships/hyperlink" Target="http://www.vor.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mnfacgroup@gmail.com" TargetMode="External"/><Relationship Id="rId17" Type="http://schemas.openxmlformats.org/officeDocument/2006/relationships/hyperlink" Target="http://www.accesspress.org" TargetMode="External"/><Relationship Id="rId2" Type="http://schemas.openxmlformats.org/officeDocument/2006/relationships/styles" Target="styles.xml"/><Relationship Id="rId16" Type="http://schemas.openxmlformats.org/officeDocument/2006/relationships/hyperlink" Target="http://www.arrm.org/ARRMpdfs/Advocacy/2017BLAFactSheet.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h8wemr3" TargetMode="External"/><Relationship Id="rId5" Type="http://schemas.openxmlformats.org/officeDocument/2006/relationships/footnotes" Target="footnotes.xml"/><Relationship Id="rId15" Type="http://schemas.openxmlformats.org/officeDocument/2006/relationships/hyperlink" Target="http://www.mnddc.org/" TargetMode="External"/><Relationship Id="rId10" Type="http://schemas.openxmlformats.org/officeDocument/2006/relationships/hyperlink" Target="http://www.leg.state.mn.us" TargetMode="External"/><Relationship Id="rId19" Type="http://schemas.openxmlformats.org/officeDocument/2006/relationships/hyperlink" Target="https://mn.gov/dhs/partners-and-providers/news-initiatives-reports-workgroups/long-term-services-and-supports/hcbs-transition/" TargetMode="External"/><Relationship Id="rId4" Type="http://schemas.openxmlformats.org/officeDocument/2006/relationships/webSettings" Target="webSettings.xml"/><Relationship Id="rId9" Type="http://schemas.openxmlformats.org/officeDocument/2006/relationships/hyperlink" Target="http://www.gis.leg.mn/iMaps/districts/" TargetMode="External"/><Relationship Id="rId14" Type="http://schemas.openxmlformats.org/officeDocument/2006/relationships/hyperlink" Target="http://www.mohrm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Higgs</dc:creator>
  <cp:keywords/>
  <dc:description/>
  <cp:lastModifiedBy>Nancy Wagner</cp:lastModifiedBy>
  <cp:revision>6</cp:revision>
  <cp:lastPrinted>2017-05-07T20:18:00Z</cp:lastPrinted>
  <dcterms:created xsi:type="dcterms:W3CDTF">2017-05-15T13:48:00Z</dcterms:created>
  <dcterms:modified xsi:type="dcterms:W3CDTF">2017-05-15T17:42:00Z</dcterms:modified>
</cp:coreProperties>
</file>