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tl w:val="0"/>
        </w:rPr>
        <w:tab/>
        <w:tab/>
        <w:tab/>
        <w:tab/>
        <w:tab/>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EDUCATION: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Doctoral Candidate</w:t>
      </w:r>
      <w:r w:rsidDel="00000000" w:rsidR="00000000" w:rsidRPr="00000000">
        <w:rPr>
          <w:rFonts w:ascii="Times New Roman" w:cs="Times New Roman" w:eastAsia="Times New Roman" w:hAnsi="Times New Roman"/>
          <w:rtl w:val="0"/>
        </w:rPr>
        <w:t xml:space="preserve">-University of South Carolina Educational Policy and Leadership</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Ed.S.</w:t>
      </w:r>
      <w:r w:rsidDel="00000000" w:rsidR="00000000" w:rsidRPr="00000000">
        <w:rPr>
          <w:rFonts w:ascii="Times New Roman" w:cs="Times New Roman" w:eastAsia="Times New Roman" w:hAnsi="Times New Roman"/>
          <w:rtl w:val="0"/>
        </w:rPr>
        <w:t xml:space="preserve">- Administration and Leadership:  Converse College August 2015</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M.Ed</w:t>
      </w:r>
      <w:r w:rsidDel="00000000" w:rsidR="00000000" w:rsidRPr="00000000">
        <w:rPr>
          <w:rFonts w:ascii="Times New Roman" w:cs="Times New Roman" w:eastAsia="Times New Roman" w:hAnsi="Times New Roman"/>
          <w:rtl w:val="0"/>
        </w:rPr>
        <w:t xml:space="preserve">. Educational Leadership and Administration:  University of South Carolina December 2009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rtl w:val="0"/>
        </w:rPr>
        <w:t xml:space="preserve">B.A. </w:t>
      </w:r>
      <w:r w:rsidDel="00000000" w:rsidR="00000000" w:rsidRPr="00000000">
        <w:rPr>
          <w:rFonts w:ascii="Times New Roman" w:cs="Times New Roman" w:eastAsia="Times New Roman" w:hAnsi="Times New Roman"/>
          <w:rtl w:val="0"/>
        </w:rPr>
        <w:t xml:space="preserve">English/Minor:  Elementary Education University of South Carolina December 1999</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PROFESSIONAL</w:t>
        <w:tab/>
        <w:tab/>
        <w:t xml:space="preserve">July 2014-present</w:t>
        <w:tab/>
        <w:tab/>
        <w:t xml:space="preserve">Assistant Principal</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t xml:space="preserve">North Springs Elementary School</w:t>
        <w:tab/>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r>
      <w:r w:rsidDel="00000000" w:rsidR="00000000" w:rsidRPr="00000000">
        <w:rPr>
          <w:rFonts w:ascii="Arial Narrow" w:cs="Arial Narrow" w:eastAsia="Arial Narrow" w:hAnsi="Arial Narrow"/>
          <w:rtl w:val="0"/>
        </w:rPr>
        <w:t xml:space="preserve">Richland Two School District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ab/>
        <w:tab/>
        <w:tab/>
        <w:tab/>
        <w:tab/>
        <w:t xml:space="preserve">Columbia, SC</w:t>
      </w:r>
    </w:p>
    <w:p w:rsidR="00000000" w:rsidDel="00000000" w:rsidP="00000000" w:rsidRDefault="00000000" w:rsidRPr="00000000">
      <w:pPr>
        <w:spacing w:after="0" w:before="0" w:line="240" w:lineRule="auto"/>
        <w:ind w:left="1440" w:firstLine="720"/>
        <w:contextualSpacing w:val="0"/>
      </w:pPr>
      <w:r w:rsidDel="00000000" w:rsidR="00000000" w:rsidRPr="00000000">
        <w:rPr>
          <w:rFonts w:ascii="Arial Narrow" w:cs="Arial Narrow" w:eastAsia="Arial Narrow" w:hAnsi="Arial Narrow"/>
          <w:b w:val="1"/>
          <w:rtl w:val="0"/>
        </w:rPr>
        <w:t xml:space="preserve">August 2012-present</w:t>
        <w:tab/>
        <w:tab/>
        <w:t xml:space="preserve">English Language Arts Teacher</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t xml:space="preserve">English Department Chair</w:t>
        <w:tab/>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PROFILE:</w:t>
      </w:r>
      <w:r w:rsidDel="00000000" w:rsidR="00000000" w:rsidRPr="00000000">
        <w:rPr>
          <w:rtl w:val="0"/>
        </w:rPr>
        <w:tab/>
        <w:tab/>
        <w:tab/>
        <w:tab/>
        <w:tab/>
        <w:tab/>
      </w:r>
      <w:r w:rsidDel="00000000" w:rsidR="00000000" w:rsidRPr="00000000">
        <w:rPr>
          <w:rFonts w:ascii="Arial Narrow" w:cs="Arial Narrow" w:eastAsia="Arial Narrow" w:hAnsi="Arial Narrow"/>
          <w:rtl w:val="0"/>
        </w:rPr>
        <w:t xml:space="preserve">Richland Two School District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ab/>
        <w:tab/>
        <w:tab/>
        <w:tab/>
        <w:tab/>
        <w:t xml:space="preserve">Columbia, SC</w:t>
      </w:r>
    </w:p>
    <w:p w:rsidR="00000000" w:rsidDel="00000000" w:rsidP="00000000" w:rsidRDefault="00000000" w:rsidRPr="00000000">
      <w:pPr>
        <w:spacing w:after="0" w:before="0" w:line="240" w:lineRule="auto"/>
        <w:ind w:left="1440" w:firstLine="720"/>
        <w:contextualSpacing w:val="0"/>
      </w:pPr>
      <w:r w:rsidDel="00000000" w:rsidR="00000000" w:rsidRPr="00000000">
        <w:rPr>
          <w:rFonts w:ascii="Arial Narrow" w:cs="Arial Narrow" w:eastAsia="Arial Narrow" w:hAnsi="Arial Narrow"/>
          <w:b w:val="1"/>
          <w:rtl w:val="0"/>
        </w:rPr>
        <w:t xml:space="preserve">April 2007-June 2012</w:t>
        <w:tab/>
        <w:tab/>
        <w:t xml:space="preserve">English Language Arts Department Chairperson</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r>
      <w:r w:rsidDel="00000000" w:rsidR="00000000" w:rsidRPr="00000000">
        <w:rPr>
          <w:rFonts w:ascii="Arial Narrow" w:cs="Arial Narrow" w:eastAsia="Arial Narrow" w:hAnsi="Arial Narrow"/>
          <w:rtl w:val="0"/>
        </w:rPr>
        <w:t xml:space="preserve">Sumter School District</w:t>
      </w:r>
    </w:p>
    <w:p w:rsidR="00000000" w:rsidDel="00000000" w:rsidP="00000000" w:rsidRDefault="00000000" w:rsidRPr="00000000">
      <w:pPr>
        <w:spacing w:after="0" w:before="0" w:line="240" w:lineRule="auto"/>
        <w:ind w:left="1440" w:firstLine="720"/>
        <w:contextualSpacing w:val="0"/>
      </w:pPr>
      <w:r w:rsidDel="00000000" w:rsidR="00000000" w:rsidRPr="00000000">
        <w:rPr>
          <w:rFonts w:ascii="Arial Narrow" w:cs="Arial Narrow" w:eastAsia="Arial Narrow" w:hAnsi="Arial Narrow"/>
          <w:b w:val="1"/>
          <w:rtl w:val="0"/>
        </w:rPr>
        <w:t xml:space="preserve">June 2005-June 2007</w:t>
      </w:r>
      <w:r w:rsidDel="00000000" w:rsidR="00000000" w:rsidRPr="00000000">
        <w:rPr>
          <w:rtl w:val="0"/>
        </w:rPr>
        <w:t xml:space="preserve"> </w:t>
        <w:tab/>
        <w:tab/>
      </w:r>
      <w:r w:rsidDel="00000000" w:rsidR="00000000" w:rsidRPr="00000000">
        <w:rPr>
          <w:rFonts w:ascii="Arial Narrow" w:cs="Arial Narrow" w:eastAsia="Arial Narrow" w:hAnsi="Arial Narrow"/>
          <w:b w:val="1"/>
          <w:rtl w:val="0"/>
        </w:rPr>
        <w:t xml:space="preserve">Fourth Grade Teacher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ab/>
        <w:tab/>
        <w:tab/>
        <w:tab/>
        <w:tab/>
        <w:t xml:space="preserve">Richland One Schools </w:t>
      </w:r>
    </w:p>
    <w:p w:rsidR="00000000" w:rsidDel="00000000" w:rsidP="00000000" w:rsidRDefault="00000000" w:rsidRPr="00000000">
      <w:pPr>
        <w:spacing w:after="0" w:before="0" w:line="240" w:lineRule="auto"/>
        <w:ind w:left="1440" w:firstLine="720"/>
        <w:contextualSpacing w:val="0"/>
      </w:pPr>
      <w:r w:rsidDel="00000000" w:rsidR="00000000" w:rsidRPr="00000000">
        <w:rPr>
          <w:rFonts w:ascii="Arial Narrow" w:cs="Arial Narrow" w:eastAsia="Arial Narrow" w:hAnsi="Arial Narrow"/>
          <w:b w:val="1"/>
          <w:rtl w:val="0"/>
        </w:rPr>
        <w:t xml:space="preserve">August 2003-June 2004</w:t>
      </w:r>
      <w:r w:rsidDel="00000000" w:rsidR="00000000" w:rsidRPr="00000000">
        <w:rPr>
          <w:rFonts w:ascii="Arial Narrow" w:cs="Arial Narrow" w:eastAsia="Arial Narrow" w:hAnsi="Arial Narrow"/>
          <w:rtl w:val="0"/>
        </w:rPr>
        <w:tab/>
        <w:tab/>
      </w:r>
      <w:r w:rsidDel="00000000" w:rsidR="00000000" w:rsidRPr="00000000">
        <w:rPr>
          <w:rFonts w:ascii="Arial Narrow" w:cs="Arial Narrow" w:eastAsia="Arial Narrow" w:hAnsi="Arial Narrow"/>
          <w:b w:val="1"/>
          <w:rtl w:val="0"/>
        </w:rPr>
        <w:t xml:space="preserve">Prekindergarten Teacher</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r>
      <w:r w:rsidDel="00000000" w:rsidR="00000000" w:rsidRPr="00000000">
        <w:rPr>
          <w:rFonts w:ascii="Arial Narrow" w:cs="Arial Narrow" w:eastAsia="Arial Narrow" w:hAnsi="Arial Narrow"/>
          <w:rtl w:val="0"/>
        </w:rPr>
        <w:t xml:space="preserve">Charlotte-Mecklenburg Schools</w:t>
      </w:r>
    </w:p>
    <w:p w:rsidR="00000000" w:rsidDel="00000000" w:rsidP="00000000" w:rsidRDefault="00000000" w:rsidRPr="00000000">
      <w:pPr>
        <w:spacing w:after="0" w:before="0" w:line="240" w:lineRule="auto"/>
        <w:ind w:left="2160" w:firstLine="0"/>
        <w:contextualSpacing w:val="0"/>
      </w:pPr>
      <w:r w:rsidDel="00000000" w:rsidR="00000000" w:rsidRPr="00000000">
        <w:rPr>
          <w:rFonts w:ascii="Arial Narrow" w:cs="Arial Narrow" w:eastAsia="Arial Narrow" w:hAnsi="Arial Narrow"/>
          <w:b w:val="1"/>
          <w:rtl w:val="0"/>
        </w:rPr>
        <w:t xml:space="preserve">January 2000-June 2003</w:t>
        <w:tab/>
        <w:t xml:space="preserve">   </w:t>
        <w:tab/>
        <w:t xml:space="preserve">Kindergarten Teacher</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r>
      <w:r w:rsidDel="00000000" w:rsidR="00000000" w:rsidRPr="00000000">
        <w:rPr>
          <w:rFonts w:ascii="Arial Narrow" w:cs="Arial Narrow" w:eastAsia="Arial Narrow" w:hAnsi="Arial Narrow"/>
          <w:rtl w:val="0"/>
        </w:rPr>
        <w:t xml:space="preserve">Guilford County Schools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CERTIFICATION: </w:t>
        <w:tab/>
        <w:tab/>
      </w:r>
      <w:r w:rsidDel="00000000" w:rsidR="00000000" w:rsidRPr="00000000">
        <w:rPr>
          <w:rFonts w:ascii="Arial Narrow" w:cs="Arial Narrow" w:eastAsia="Arial Narrow" w:hAnsi="Arial Narrow"/>
          <w:rtl w:val="0"/>
        </w:rPr>
        <w:t xml:space="preserve">Professional Certification by the South Carolina State Board of Education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t xml:space="preserve">Class:</w:t>
        <w:tab/>
        <w:tab/>
      </w:r>
      <w:r w:rsidDel="00000000" w:rsidR="00000000" w:rsidRPr="00000000">
        <w:rPr>
          <w:rFonts w:ascii="Arial Narrow" w:cs="Arial Narrow" w:eastAsia="Arial Narrow" w:hAnsi="Arial Narrow"/>
          <w:rtl w:val="0"/>
        </w:rPr>
        <w:t xml:space="preserve">Masters Plus 30</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ab/>
        <w:tab/>
        <w:tab/>
        <w:tab/>
        <w:tab/>
        <w:tab/>
        <w:tab/>
        <w:t xml:space="preserve">Areas:</w:t>
        <w:tab/>
        <w:tab/>
      </w:r>
      <w:r w:rsidDel="00000000" w:rsidR="00000000" w:rsidRPr="00000000">
        <w:rPr>
          <w:rFonts w:ascii="Arial Narrow" w:cs="Arial Narrow" w:eastAsia="Arial Narrow" w:hAnsi="Arial Narrow"/>
          <w:rtl w:val="0"/>
        </w:rPr>
        <w:t xml:space="preserve">Elementary Supervisor/Principal</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ab/>
        <w:tab/>
        <w:tab/>
        <w:tab/>
        <w:tab/>
        <w:tab/>
        <w:tab/>
        <w:t xml:space="preserve">Secondary Principal</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ab/>
        <w:tab/>
        <w:tab/>
        <w:tab/>
        <w:tab/>
        <w:tab/>
        <w:tab/>
        <w:t xml:space="preserve">Early Childhood, Elementary,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ab/>
        <w:tab/>
        <w:tab/>
        <w:tab/>
        <w:tab/>
        <w:tab/>
        <w:tab/>
        <w:t xml:space="preserve">Middle Level English language arts</w:t>
      </w:r>
    </w:p>
    <w:p w:rsidR="00000000" w:rsidDel="00000000" w:rsidP="00000000" w:rsidRDefault="00000000" w:rsidRPr="00000000">
      <w:pPr>
        <w:spacing w:after="0" w:before="0" w:line="240" w:lineRule="auto"/>
        <w:ind w:left="3600" w:firstLine="1440"/>
        <w:contextualSpacing w:val="0"/>
      </w:pPr>
      <w:r w:rsidDel="00000000" w:rsidR="00000000" w:rsidRPr="00000000">
        <w:rPr>
          <w:rFonts w:ascii="Arial Narrow" w:cs="Arial Narrow" w:eastAsia="Arial Narrow" w:hAnsi="Arial Narrow"/>
          <w:b w:val="1"/>
          <w:rtl w:val="0"/>
        </w:rPr>
        <w:t xml:space="preserve">Endorsement:    </w:t>
      </w:r>
      <w:r w:rsidDel="00000000" w:rsidR="00000000" w:rsidRPr="00000000">
        <w:rPr>
          <w:rFonts w:ascii="Arial Narrow" w:cs="Arial Narrow" w:eastAsia="Arial Narrow" w:hAnsi="Arial Narrow"/>
          <w:rtl w:val="0"/>
        </w:rPr>
        <w:t xml:space="preserve">Gifted and Talented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Responsibilities and Duties: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u w:val="single"/>
          <w:rtl w:val="0"/>
        </w:rPr>
        <w:t xml:space="preserve">Leadership Experience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2007-present  Founder and Director of GOLD nonprofit organization</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2015-present Mentoring Administrator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2013-2014 Virtual School Coordinator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2013-2014 English Department Chair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2012-2013 Leadership Academy participant</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2012-2013 Faculty Advisory Council to the Superintendent committee member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2013-2014 Richland School District Two Calendar Design Team member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1"/>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Participant of Richland School District Two 2012-2013 Parent Partnership Summit </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2009-2012 English language arts department chairperson to evaluate departmental needs and strengths</w:t>
      </w:r>
    </w:p>
    <w:p w:rsidR="00000000" w:rsidDel="00000000" w:rsidP="00000000" w:rsidRDefault="00000000" w:rsidRPr="00000000">
      <w:pPr>
        <w:keepNext w:val="0"/>
        <w:keepLines w:val="0"/>
        <w:widowControl w:val="0"/>
        <w:numPr>
          <w:ilvl w:val="0"/>
          <w:numId w:val="5"/>
        </w:numPr>
        <w:spacing w:after="20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Co-wrote curriculum for seventh grade language arts for district-wide use</w:t>
      </w:r>
    </w:p>
    <w:p w:rsidR="00000000" w:rsidDel="00000000" w:rsidP="00000000" w:rsidRDefault="00000000" w:rsidRPr="00000000">
      <w:pPr>
        <w:spacing w:line="240" w:lineRule="auto"/>
        <w:contextualSpacing w:val="0"/>
      </w:pPr>
      <w:r w:rsidDel="00000000" w:rsidR="00000000" w:rsidRPr="00000000">
        <w:rPr>
          <w:rFonts w:ascii="Arial Narrow" w:cs="Arial Narrow" w:eastAsia="Arial Narrow" w:hAnsi="Arial Narrow"/>
          <w:b w:val="1"/>
          <w:u w:val="single"/>
          <w:rtl w:val="0"/>
        </w:rPr>
        <w:t xml:space="preserve">Administrative Responsibilities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Manages a variety of school administrative functions (e.g. student disciplinary policy, school schedule, assigned personnel, etc.) for the purpose of enforcing school, district and state policy and maintaining safety and efficiency of school operations.</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Serve as Textbook Coordinator</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Serve as School Safety Representative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Response to Intervention Supervisor</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Represents the school within community forums for the purpose of maintaining ongoing community support for educational goals and/or assisting with issues related to school environment.</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Supervises school personnel for the purpose of monitoring performance, providing for professional growth and achieving overall objectives of school's curriculum.</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Facilitates meetings, processes, etc. for the purpose of meeting curriculum guidelines and/or ensuring that state mandates are achieved.</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Evaluates assigned personnel for the purpose of ensuring that standards are achieved and performance is maximized.</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20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Chairs meetings (e.g. curriculum, safety, site advisory, special district committees, etc.) for the purpose of coordinating activities and ensuring that outcomes achieve school, district and/or state objectives.</w:t>
      </w:r>
      <w:r w:rsidDel="00000000" w:rsidR="00000000" w:rsidRPr="00000000">
        <w:rPr>
          <w:rtl w:val="0"/>
        </w:rPr>
      </w:r>
    </w:p>
    <w:p w:rsidR="00000000" w:rsidDel="00000000" w:rsidP="00000000" w:rsidRDefault="00000000" w:rsidRPr="00000000">
      <w:pPr>
        <w:keepLines w:val="1"/>
        <w:spacing w:after="0" w:line="240" w:lineRule="auto"/>
        <w:contextualSpacing w:val="0"/>
      </w:pPr>
      <w:r w:rsidDel="00000000" w:rsidR="00000000" w:rsidRPr="00000000">
        <w:rPr>
          <w:rFonts w:ascii="Arial Narrow" w:cs="Arial Narrow" w:eastAsia="Arial Narrow" w:hAnsi="Arial Narrow"/>
          <w:b w:val="1"/>
          <w:u w:val="single"/>
          <w:rtl w:val="0"/>
        </w:rPr>
        <w:t xml:space="preserve">Classroom Instruction</w:t>
      </w:r>
    </w:p>
    <w:p w:rsidR="00000000" w:rsidDel="00000000" w:rsidP="00000000" w:rsidRDefault="00000000" w:rsidRPr="00000000">
      <w:pPr>
        <w:keepNext w:val="0"/>
        <w:keepLines w:val="1"/>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Gifted and Talented instruction to seventh grade English language arts with varying ability levels</w:t>
      </w:r>
    </w:p>
    <w:p w:rsidR="00000000" w:rsidDel="00000000" w:rsidP="00000000" w:rsidRDefault="00000000" w:rsidRPr="00000000">
      <w:pPr>
        <w:keepNext w:val="0"/>
        <w:keepLines w:val="1"/>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Consistently met or exceeded state standards of assessment in middle level English language arts instruction </w:t>
      </w:r>
    </w:p>
    <w:p w:rsidR="00000000" w:rsidDel="00000000" w:rsidP="00000000" w:rsidRDefault="00000000" w:rsidRPr="00000000">
      <w:pPr>
        <w:keepNext w:val="0"/>
        <w:keepLines w:val="1"/>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Consistently differentiate instruction to involve all learners in engaging learning environment through use of best practices and learning experiences</w:t>
      </w:r>
    </w:p>
    <w:p w:rsidR="00000000" w:rsidDel="00000000" w:rsidP="00000000" w:rsidRDefault="00000000" w:rsidRPr="00000000">
      <w:pPr>
        <w:keepNext w:val="0"/>
        <w:keepLines w:val="1"/>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Utilize technology to promote interactive learning and encourage interactive problem-solving</w:t>
      </w:r>
    </w:p>
    <w:p w:rsidR="00000000" w:rsidDel="00000000" w:rsidP="00000000" w:rsidRDefault="00000000" w:rsidRPr="00000000">
      <w:pPr>
        <w:keepNext w:val="0"/>
        <w:keepLines w:val="1"/>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Communicate with parents, students, teachers, and other professionals regarding student progress and performances</w:t>
      </w:r>
    </w:p>
    <w:p w:rsidR="00000000" w:rsidDel="00000000" w:rsidP="00000000" w:rsidRDefault="00000000" w:rsidRPr="00000000">
      <w:pPr>
        <w:keepNext w:val="0"/>
        <w:keepLines w:val="1"/>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Developed and organized  cross-curricular writing program integrating shared and independent writing in all content areas </w:t>
      </w:r>
    </w:p>
    <w:p w:rsidR="00000000" w:rsidDel="00000000" w:rsidP="00000000" w:rsidRDefault="00000000" w:rsidRPr="00000000">
      <w:pPr>
        <w:keepNext w:val="0"/>
        <w:keepLines w:val="1"/>
        <w:widowControl w:val="0"/>
        <w:numPr>
          <w:ilvl w:val="0"/>
          <w:numId w:val="4"/>
        </w:numPr>
        <w:spacing w:after="0" w:before="0" w:line="240" w:lineRule="auto"/>
        <w:ind w:left="720" w:right="0" w:hanging="360"/>
        <w:contextualSpacing w:val="1"/>
        <w:jc w:val="left"/>
        <w:rPr>
          <w:b w:val="1"/>
          <w:i w:val="0"/>
          <w:smallCaps w:val="0"/>
          <w:strike w:val="0"/>
          <w:color w:val="000000"/>
          <w:sz w:val="22"/>
          <w:szCs w:val="22"/>
          <w:u w:val="singl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Designed and implemented lesson plans incorporating cooperative learning, student interests, critical thinking, hands-on learning, and problem solving skills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u w:val="single"/>
          <w:rtl w:val="0"/>
        </w:rPr>
        <w:t xml:space="preserve">Professional Development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Provided support and training to teachers to effectively deliver new instructional techniques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Presenter “Close Reading with Text Annotations” Dent Middle School</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Organize professional development for staff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2014 SC Midlands Summit Presenter-</w:t>
      </w:r>
      <w:r w:rsidDel="00000000" w:rsidR="00000000" w:rsidRPr="00000000">
        <w:rPr>
          <w:rFonts w:ascii="Arial Narrow" w:cs="Arial Narrow" w:eastAsia="Arial Narrow" w:hAnsi="Arial Narrow"/>
          <w:b w:val="0"/>
          <w:i w:val="1"/>
          <w:smallCaps w:val="0"/>
          <w:strike w:val="0"/>
          <w:color w:val="000000"/>
          <w:sz w:val="24"/>
          <w:szCs w:val="24"/>
          <w:u w:val="none"/>
          <w:vertAlign w:val="baseline"/>
          <w:rtl w:val="0"/>
        </w:rPr>
        <w:t xml:space="preserve">SC Streamline is a Real Kahoot</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u w:val="single"/>
          <w:rtl w:val="0"/>
        </w:rPr>
        <w:t xml:space="preserve">Student Achievement</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Consistently met and maintained school goal of 3.2 on report card index resulting in students meeting or exceeding the district English language arts average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Devised action and intervention plans for student improvement and success as an active member of a Child Study Team</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Founder and sponsor of Girls of Leadership and Distinction (G.O.L.D) Club which fosters and encourages the social, educational, cultural, and emotional development of girls (served approximately 160 girls)</w:t>
      </w:r>
    </w:p>
    <w:p w:rsidR="00000000" w:rsidDel="00000000" w:rsidP="00000000" w:rsidRDefault="00000000" w:rsidRPr="00000000">
      <w:pPr>
        <w:spacing w:after="0" w:line="240" w:lineRule="auto"/>
        <w:contextualSpacing w:val="0"/>
      </w:pPr>
      <w:r w:rsidDel="00000000" w:rsidR="00000000" w:rsidRPr="00000000">
        <w:rPr>
          <w:rFonts w:ascii="Arial Narrow" w:cs="Arial Narrow" w:eastAsia="Arial Narrow" w:hAnsi="Arial Narrow"/>
          <w:b w:val="1"/>
          <w:u w:val="single"/>
          <w:rtl w:val="0"/>
        </w:rPr>
        <w:t xml:space="preserve">Parental Involvement</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Meet with parents and students to set instructional goals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Developed parental support workshops to actively engage parents as stakeholders in the learning organization</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Initiate and sustain school contact with parents concerning positive behavior outcomes and academic progress</w:t>
      </w:r>
    </w:p>
    <w:p w:rsidR="00000000" w:rsidDel="00000000" w:rsidP="00000000" w:rsidRDefault="00000000" w:rsidRPr="00000000">
      <w:pPr>
        <w:keepNext w:val="0"/>
        <w:keepLines w:val="0"/>
        <w:widowControl w:val="0"/>
        <w:numPr>
          <w:ilvl w:val="0"/>
          <w:numId w:val="4"/>
        </w:numPr>
        <w:spacing w:after="20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Maintain accurate and up to date parent contact logs to improve parent involvement for home-school partnership and communication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u w:val="single"/>
          <w:rtl w:val="0"/>
        </w:rPr>
        <w:t xml:space="preserve">PROFESSIONAL DEVELOPMENT: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School :</w:t>
      </w:r>
      <w:r w:rsidDel="00000000" w:rsidR="00000000" w:rsidRPr="00000000">
        <w:rPr>
          <w:rFonts w:ascii="Arial Narrow" w:cs="Arial Narrow" w:eastAsia="Arial Narrow" w:hAnsi="Arial Narrow"/>
          <w:rtl w:val="0"/>
        </w:rPr>
        <w:tab/>
        <w:tab/>
        <w:t xml:space="preserve">2013</w:t>
        <w:tab/>
        <w:tab/>
        <w:t xml:space="preserve">SC Council for Social Studies-Anne Frank: A History for Today</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2012</w:t>
        <w:tab/>
        <w:tab/>
        <w:t xml:space="preserve">Project based Learning</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2012</w:t>
        <w:tab/>
        <w:tab/>
        <w:t xml:space="preserve">Text Complexity in ELA for Common Core State Standards</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2012</w:t>
        <w:tab/>
        <w:tab/>
        <w:t xml:space="preserve">Working on the Work Conference</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2011</w:t>
        <w:tab/>
        <w:tab/>
        <w:t xml:space="preserve">Standards of Conduct for SC Educators -</w:t>
      </w:r>
      <w:r w:rsidDel="00000000" w:rsidR="00000000" w:rsidRPr="00000000">
        <w:rPr>
          <w:rFonts w:ascii="Arial Narrow" w:cs="Arial Narrow" w:eastAsia="Arial Narrow" w:hAnsi="Arial Narrow"/>
          <w:i w:val="1"/>
          <w:rtl w:val="0"/>
        </w:rPr>
        <w:t xml:space="preserve">presenter</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2011</w:t>
        <w:tab/>
        <w:tab/>
        <w:t xml:space="preserve">Differentiated Instruction-</w:t>
      </w:r>
      <w:r w:rsidDel="00000000" w:rsidR="00000000" w:rsidRPr="00000000">
        <w:rPr>
          <w:rFonts w:ascii="Arial Narrow" w:cs="Arial Narrow" w:eastAsia="Arial Narrow" w:hAnsi="Arial Narrow"/>
          <w:i w:val="1"/>
          <w:rtl w:val="0"/>
        </w:rPr>
        <w:t xml:space="preserve">presenter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2011</w:t>
        <w:tab/>
        <w:tab/>
        <w:t xml:space="preserve">School Renewal Plan-</w:t>
      </w:r>
      <w:r w:rsidDel="00000000" w:rsidR="00000000" w:rsidRPr="00000000">
        <w:rPr>
          <w:rFonts w:ascii="Arial Narrow" w:cs="Arial Narrow" w:eastAsia="Arial Narrow" w:hAnsi="Arial Narrow"/>
          <w:i w:val="1"/>
          <w:rtl w:val="0"/>
        </w:rPr>
        <w:t xml:space="preserve">presenter</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2011</w:t>
        <w:tab/>
        <w:tab/>
        <w:t xml:space="preserve">MAP Data Dissemination and Goal Setting</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2010-11</w:t>
        <w:tab/>
        <w:tab/>
        <w:t xml:space="preserve">Write to Success Workshop-</w:t>
      </w:r>
      <w:r w:rsidDel="00000000" w:rsidR="00000000" w:rsidRPr="00000000">
        <w:rPr>
          <w:rFonts w:ascii="Arial Narrow" w:cs="Arial Narrow" w:eastAsia="Arial Narrow" w:hAnsi="Arial Narrow"/>
          <w:i w:val="1"/>
          <w:rtl w:val="0"/>
        </w:rPr>
        <w:t xml:space="preserve">Presenter</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District:</w:t>
      </w:r>
      <w:r w:rsidDel="00000000" w:rsidR="00000000" w:rsidRPr="00000000">
        <w:rPr>
          <w:rFonts w:ascii="Arial Narrow" w:cs="Arial Narrow" w:eastAsia="Arial Narrow" w:hAnsi="Arial Narrow"/>
          <w:rtl w:val="0"/>
        </w:rPr>
        <w:t xml:space="preserve">       </w:t>
        <w:tab/>
        <w:t xml:space="preserve">2013-present</w:t>
        <w:tab/>
        <w:t xml:space="preserve">Administrator Development Series</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2013</w:t>
        <w:tab/>
        <w:tab/>
        <w:t xml:space="preserve">2013 SC Midlands Summit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2013</w:t>
        <w:tab/>
        <w:tab/>
        <w:t xml:space="preserve">ELA:  Getting to the Core Unpacking the Common Core State Standards</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2013</w:t>
        <w:tab/>
        <w:tab/>
        <w:t xml:space="preserve">Smarter Balanced Performance Assessments for Common Core State Standards </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2012 </w:t>
        <w:tab/>
        <w:tab/>
        <w:t xml:space="preserve">National Pathway for Common Core State Standards Implementation</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2011 </w:t>
        <w:tab/>
        <w:tab/>
        <w:t xml:space="preserve">Children in Poverty Workshop</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2011</w:t>
        <w:tab/>
        <w:tab/>
        <w:t xml:space="preserve">Stewards of Light Sexual Abuse Workshop</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2011</w:t>
        <w:tab/>
        <w:tab/>
        <w:t xml:space="preserve">Divergent Learning course</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2011</w:t>
        <w:tab/>
        <w:tab/>
        <w:t xml:space="preserve">Sumter School District Curriculum Consolidation Team</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2010</w:t>
        <w:tab/>
        <w:tab/>
        <w:t xml:space="preserve">Hewlett Packard Technology in Education grant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State:</w:t>
      </w:r>
      <w:r w:rsidDel="00000000" w:rsidR="00000000" w:rsidRPr="00000000">
        <w:rPr>
          <w:rFonts w:ascii="Arial Narrow" w:cs="Arial Narrow" w:eastAsia="Arial Narrow" w:hAnsi="Arial Narrow"/>
          <w:rtl w:val="0"/>
        </w:rPr>
        <w:tab/>
        <w:tab/>
        <w:t xml:space="preserve">2014</w:t>
        <w:tab/>
        <w:tab/>
        <w:t xml:space="preserve">Nonviolent Crisis Intervention Training</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2013</w:t>
        <w:tab/>
        <w:tab/>
        <w:t xml:space="preserve">CERRA Certified Mentor</w:t>
        <w:tab/>
        <w:tab/>
        <w:tab/>
        <w:tab/>
        <w:tab/>
        <w:tab/>
        <w:tab/>
        <w:tab/>
        <w:t xml:space="preserve">2012</w:t>
        <w:tab/>
        <w:tab/>
        <w:t xml:space="preserve">Families First Family Group Coordinator, State of South Carolina</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2011</w:t>
        <w:tab/>
        <w:tab/>
        <w:t xml:space="preserve">Meeting the Needs of Boy Writers Workshop</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2007  </w:t>
        <w:tab/>
        <w:tab/>
        <w:t xml:space="preserve">Teacher Quality and Assessment Research Grant</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Arial Narrow" w:cs="Arial Narrow" w:eastAsia="Arial Narrow" w:hAnsi="Arial Narrow"/>
          <w:rtl w:val="0"/>
        </w:rPr>
        <w:t xml:space="preserve">2009</w:t>
        <w:tab/>
        <w:tab/>
        <w:t xml:space="preserve">Benchmark Results Training</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ab/>
        <w:tab/>
        <w:t xml:space="preserve">2009</w:t>
        <w:tab/>
        <w:tab/>
        <w:t xml:space="preserve">Film representative for successful assessment strategies-participant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AFFILIATIONS:                               </w:t>
      </w:r>
      <w:r w:rsidDel="00000000" w:rsidR="00000000" w:rsidRPr="00000000">
        <w:rPr>
          <w:rFonts w:ascii="Arial Narrow" w:cs="Arial Narrow" w:eastAsia="Arial Narrow" w:hAnsi="Arial Narrow"/>
          <w:rtl w:val="0"/>
        </w:rPr>
        <w:t xml:space="preserve">Golden Key International Honor Society</w:t>
      </w:r>
    </w:p>
    <w:p w:rsidR="00000000" w:rsidDel="00000000" w:rsidP="00000000" w:rsidRDefault="00000000" w:rsidRPr="00000000">
      <w:pPr>
        <w:spacing w:after="0" w:before="0" w:line="240" w:lineRule="auto"/>
        <w:ind w:left="1440" w:firstLine="720"/>
        <w:contextualSpacing w:val="0"/>
      </w:pPr>
      <w:r w:rsidDel="00000000" w:rsidR="00000000" w:rsidRPr="00000000">
        <w:rPr>
          <w:rFonts w:ascii="Arial Narrow" w:cs="Arial Narrow" w:eastAsia="Arial Narrow" w:hAnsi="Arial Narrow"/>
          <w:rtl w:val="0"/>
        </w:rPr>
        <w:tab/>
        <w:t xml:space="preserve">South Carolina Association of School Administrators</w:t>
      </w:r>
    </w:p>
    <w:p w:rsidR="00000000" w:rsidDel="00000000" w:rsidP="00000000" w:rsidRDefault="00000000" w:rsidRPr="00000000">
      <w:pPr>
        <w:spacing w:after="0" w:before="0" w:line="240" w:lineRule="auto"/>
        <w:ind w:left="1440" w:firstLine="720"/>
        <w:contextualSpacing w:val="0"/>
      </w:pPr>
      <w:bookmarkStart w:colFirst="0" w:colLast="0" w:name="_gjdgxs" w:id="0"/>
      <w:bookmarkEnd w:id="0"/>
      <w:r w:rsidDel="00000000" w:rsidR="00000000" w:rsidRPr="00000000">
        <w:rPr>
          <w:rFonts w:ascii="Arial Narrow" w:cs="Arial Narrow" w:eastAsia="Arial Narrow" w:hAnsi="Arial Narrow"/>
          <w:rtl w:val="0"/>
        </w:rPr>
        <w:tab/>
        <w:t xml:space="preserve">MyCarolina Black Alumni Council Board member</w:t>
      </w:r>
    </w:p>
    <w:p w:rsidR="00000000" w:rsidDel="00000000" w:rsidP="00000000" w:rsidRDefault="00000000" w:rsidRPr="00000000">
      <w:pPr>
        <w:spacing w:after="0" w:before="0" w:line="240" w:lineRule="auto"/>
        <w:ind w:left="1440" w:firstLine="720"/>
        <w:contextualSpacing w:val="0"/>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ACHIEVEMENTS</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 2007-present</w:t>
      </w:r>
      <w:r w:rsidDel="00000000" w:rsidR="00000000" w:rsidRPr="00000000">
        <w:rPr>
          <w:rFonts w:ascii="Arial Narrow" w:cs="Arial Narrow" w:eastAsia="Arial Narrow" w:hAnsi="Arial Narrow"/>
          <w:b w:val="1"/>
          <w:rtl w:val="0"/>
        </w:rPr>
        <w:tab/>
        <w:t xml:space="preserve"> </w:t>
      </w:r>
      <w:r w:rsidDel="00000000" w:rsidR="00000000" w:rsidRPr="00000000">
        <w:rPr>
          <w:rFonts w:ascii="Arial Narrow" w:cs="Arial Narrow" w:eastAsia="Arial Narrow" w:hAnsi="Arial Narrow"/>
          <w:rtl w:val="0"/>
        </w:rPr>
        <w:t xml:space="preserve">Founder and Director of Girls of Leadership and Distinction, Incorporated</w:t>
      </w: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 2015-2016           Participant SC Department of Education-Assistant Principal Program for Leadership Excellence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 2014-2015</w:t>
        <w:tab/>
        <w:t xml:space="preserve"> Participant SC Department of Education -Foundations for School Leadership</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 2012-2013</w:t>
        <w:tab/>
        <w:t xml:space="preserve"> Participant in the 2012-2013 Richland Two School District Leadership Academy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2012</w:t>
        <w:tab/>
        <w:t xml:space="preserve">              Donors Choose Grant Recipient for Reading Service Learning Project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2011, 2012          Nominee for Teacher of the Year Honors</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2011</w:t>
        <w:tab/>
        <w:t xml:space="preserve">              Crystal Apple Award Winner</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2011  </w:t>
        <w:tab/>
        <w:t xml:space="preserve">              Presenter at Fall Professional Development Workshop for Sumter School District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                            Topic</w:t>
      </w:r>
      <w:r w:rsidDel="00000000" w:rsidR="00000000" w:rsidRPr="00000000">
        <w:rPr>
          <w:rFonts w:ascii="Arial Narrow" w:cs="Arial Narrow" w:eastAsia="Arial Narrow" w:hAnsi="Arial Narrow"/>
          <w:i w:val="1"/>
          <w:rtl w:val="0"/>
        </w:rPr>
        <w:t xml:space="preserve">:  “Seventh Grade Curriculum”</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2007, 2008, 2010 Distinguished Teacher of Reading, Hillcrest Middle School</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2010 </w:t>
        <w:tab/>
        <w:t xml:space="preserve">               Distinguished Teacher of Reading, Sumter County District Two</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2010 </w:t>
        <w:tab/>
        <w:t xml:space="preserve">               Sumter Area Reading Council Distinguished Teacher of Reading</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2009 </w:t>
        <w:tab/>
        <w:t xml:space="preserve">               Teacher of the Year, Hillcrest Middle School</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2008 </w:t>
        <w:tab/>
        <w:t xml:space="preserve">               Golden Key International Honor Society Inductee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2005 </w:t>
        <w:tab/>
        <w:t xml:space="preserve">               Honorable Discharge, United States Army Reserve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 xml:space="preserve">       </w:t>
        <w:tab/>
        <w:tab/>
        <w:tab/>
        <w:tab/>
        <w:tab/>
        <w:tab/>
        <w:tab/>
        <w:tab/>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rtl w:val="0"/>
        </w:rPr>
        <w:t xml:space="preserve">References available upon request</w:t>
        <w:tab/>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rPr>
          <w:rFonts w:ascii="Arial" w:cs="Arial" w:eastAsia="Arial" w:hAnsi="Arial"/>
          <w:b w:val="1"/>
          <w:rtl w:val="0"/>
        </w:rPr>
        <w:tab/>
        <w:tab/>
        <w:tab/>
      </w:r>
      <w:r w:rsidDel="00000000" w:rsidR="00000000" w:rsidRPr="00000000">
        <w:rPr>
          <w:rtl w:val="0"/>
        </w:rPr>
      </w:r>
    </w:p>
    <w:sectPr>
      <w:headerReference r:id="rId5" w:type="default"/>
      <w:pgSz w:h="15840" w:w="12240"/>
      <w:pgMar w:bottom="1440" w:top="99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ngravers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680"/>
        <w:tab w:val="right" w:pos="9360"/>
      </w:tabs>
      <w:spacing w:after="0" w:before="72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ab/>
    </w:r>
    <w:r w:rsidDel="00000000" w:rsidR="00000000" w:rsidRPr="00000000">
      <w:rPr>
        <w:rFonts w:ascii="Engravers MT" w:cs="Engravers MT" w:eastAsia="Engravers MT" w:hAnsi="Engravers MT"/>
        <w:b w:val="1"/>
        <w:i w:val="0"/>
        <w:smallCaps w:val="0"/>
        <w:strike w:val="0"/>
        <w:color w:val="000000"/>
        <w:sz w:val="28"/>
        <w:szCs w:val="28"/>
        <w:u w:val="none"/>
        <w:vertAlign w:val="baseline"/>
        <w:rtl w:val="0"/>
      </w:rPr>
      <w:t xml:space="preserve">LeCinda R. Jennings</w:t>
    </w:r>
  </w:p>
  <w:p w:rsidR="00000000" w:rsidDel="00000000" w:rsidP="00000000" w:rsidRDefault="00000000" w:rsidRPr="00000000">
    <w:pPr>
      <w:keepNext w:val="0"/>
      <w:keepLines w:val="0"/>
      <w:widowControl w:val="0"/>
      <w:tabs>
        <w:tab w:val="center" w:pos="4680"/>
        <w:tab w:val="right" w:pos="936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center" w:pos="4680"/>
        <w:tab w:val="right" w:pos="9360"/>
      </w:tabs>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tab/>
      <w:t xml:space="preserve">lecinda7@gmail.com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