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rsidR="007B572B" w:rsidRPr="00557054" w:rsidRDefault="00972CB6">
      <w:pPr>
        <w:pStyle w:val="Title"/>
        <w:rPr>
          <w:color w:val="auto"/>
          <w:sz w:val="96"/>
          <w:szCs w:val="96"/>
        </w:rPr>
      </w:pPr>
      <w:r w:rsidRPr="00557054">
        <w:rPr>
          <w:color w:val="FF0000"/>
          <w:sz w:val="96"/>
          <w:szCs w:val="96"/>
        </w:rPr>
        <w:t xml:space="preserve">$10 </w:t>
      </w:r>
      <w:r w:rsidRPr="00557054">
        <w:rPr>
          <w:color w:val="auto"/>
          <w:sz w:val="96"/>
          <w:szCs w:val="96"/>
        </w:rPr>
        <w:t>Seminars 2 Go</w:t>
      </w:r>
      <w:bookmarkStart w:id="0" w:name="_GoBack"/>
      <w:bookmarkEnd w:id="0"/>
    </w:p>
    <w:tbl>
      <w:tblPr>
        <w:tblW w:w="10240" w:type="dxa"/>
        <w:jc w:val="center"/>
        <w:tblLayout w:type="fixed"/>
        <w:tblCellMar>
          <w:left w:w="0" w:type="dxa"/>
          <w:right w:w="0" w:type="dxa"/>
        </w:tblCellMar>
        <w:tblLook w:val="04A0" w:firstRow="1" w:lastRow="0" w:firstColumn="1" w:lastColumn="0" w:noHBand="0" w:noVBand="1"/>
        <w:tblDescription w:val="Event Info"/>
      </w:tblPr>
      <w:tblGrid>
        <w:gridCol w:w="4752"/>
        <w:gridCol w:w="1098"/>
        <w:gridCol w:w="4390"/>
      </w:tblGrid>
      <w:tr w:rsidR="007B572B" w:rsidTr="000A0555">
        <w:trPr>
          <w:trHeight w:val="3675"/>
          <w:jc w:val="center"/>
        </w:trPr>
        <w:tc>
          <w:tcPr>
            <w:tcW w:w="4752" w:type="dxa"/>
          </w:tcPr>
          <w:p w:rsidR="007B572B" w:rsidRDefault="00BD5BDE">
            <w:r>
              <w:rPr>
                <w:noProof/>
                <w:lang w:eastAsia="en-US"/>
              </w:rPr>
              <w:drawing>
                <wp:inline distT="0" distB="0" distL="0" distR="0" wp14:anchorId="4B8FD4FE" wp14:editId="67EAEA4A">
                  <wp:extent cx="2871881" cy="31285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9"/>
                          <a:stretch>
                            <a:fillRect/>
                          </a:stretch>
                        </pic:blipFill>
                        <pic:spPr>
                          <a:xfrm>
                            <a:off x="0" y="0"/>
                            <a:ext cx="2903823" cy="3163390"/>
                          </a:xfrm>
                          <a:prstGeom prst="rect">
                            <a:avLst/>
                          </a:prstGeom>
                        </pic:spPr>
                      </pic:pic>
                    </a:graphicData>
                  </a:graphic>
                </wp:inline>
              </w:drawing>
            </w:r>
          </w:p>
          <w:p w:rsidR="00557054" w:rsidRPr="00557054" w:rsidRDefault="00557054" w:rsidP="00557054">
            <w:pPr>
              <w:pStyle w:val="Caption"/>
              <w:rPr>
                <w:b/>
                <w:color w:val="auto"/>
                <w:sz w:val="24"/>
                <w:szCs w:val="24"/>
              </w:rPr>
            </w:pPr>
            <w:r w:rsidRPr="00557054">
              <w:rPr>
                <w:b/>
                <w:color w:val="auto"/>
                <w:sz w:val="24"/>
                <w:szCs w:val="24"/>
              </w:rPr>
              <w:t xml:space="preserve">Kendell Lenice </w:t>
            </w:r>
          </w:p>
          <w:p w:rsidR="00557054" w:rsidRPr="00557054" w:rsidRDefault="00557054" w:rsidP="00557054">
            <w:pPr>
              <w:pStyle w:val="Caption"/>
              <w:rPr>
                <w:color w:val="auto"/>
                <w:sz w:val="18"/>
                <w:szCs w:val="18"/>
              </w:rPr>
            </w:pPr>
            <w:r w:rsidRPr="00557054">
              <w:rPr>
                <w:b/>
                <w:color w:val="FF0000"/>
                <w:sz w:val="18"/>
                <w:szCs w:val="18"/>
              </w:rPr>
              <w:t>Lady Motivator</w:t>
            </w:r>
            <w:r w:rsidRPr="00557054">
              <w:rPr>
                <w:color w:val="FF0000"/>
                <w:sz w:val="18"/>
                <w:szCs w:val="18"/>
              </w:rPr>
              <w:t xml:space="preserve"> </w:t>
            </w:r>
          </w:p>
          <w:p w:rsidR="007B572B" w:rsidRPr="00557054" w:rsidRDefault="00557054" w:rsidP="00557054">
            <w:pPr>
              <w:pStyle w:val="Caption"/>
              <w:rPr>
                <w:b/>
                <w:szCs w:val="16"/>
              </w:rPr>
            </w:pPr>
            <w:r w:rsidRPr="00557054">
              <w:rPr>
                <w:b/>
                <w:color w:val="000000" w:themeColor="text1"/>
                <w:szCs w:val="16"/>
              </w:rPr>
              <w:t>Where t</w:t>
            </w:r>
            <w:r w:rsidR="00BC6E81">
              <w:rPr>
                <w:b/>
                <w:color w:val="000000" w:themeColor="text1"/>
                <w:szCs w:val="16"/>
              </w:rPr>
              <w:t>here are people, she will go</w:t>
            </w:r>
            <w:r w:rsidRPr="00557054">
              <w:rPr>
                <w:b/>
                <w:color w:val="000000" w:themeColor="text1"/>
                <w:szCs w:val="16"/>
              </w:rPr>
              <w:t>!</w:t>
            </w:r>
          </w:p>
        </w:tc>
        <w:tc>
          <w:tcPr>
            <w:tcW w:w="1098" w:type="dxa"/>
          </w:tcPr>
          <w:p w:rsidR="007B572B" w:rsidRDefault="007B572B"/>
        </w:tc>
        <w:tc>
          <w:tcPr>
            <w:tcW w:w="4390" w:type="dxa"/>
          </w:tcPr>
          <w:p w:rsidR="007B572B" w:rsidRPr="004C4EE8" w:rsidRDefault="00557054" w:rsidP="00557054">
            <w:pPr>
              <w:pStyle w:val="Heading1"/>
              <w:rPr>
                <w:rStyle w:val="Heading1Char"/>
                <w:b/>
                <w:bCs/>
                <w:sz w:val="28"/>
                <w:szCs w:val="28"/>
              </w:rPr>
            </w:pPr>
            <w:r w:rsidRPr="004C4EE8">
              <w:rPr>
                <w:rStyle w:val="Heading1Char"/>
                <w:b/>
                <w:bCs/>
                <w:color w:val="FF0000"/>
                <w:sz w:val="28"/>
                <w:szCs w:val="28"/>
              </w:rPr>
              <w:t>Lady Motivator</w:t>
            </w:r>
            <w:r w:rsidRPr="004C4EE8">
              <w:rPr>
                <w:rStyle w:val="Heading1Char"/>
                <w:b/>
                <w:bCs/>
                <w:sz w:val="28"/>
                <w:szCs w:val="28"/>
              </w:rPr>
              <w:t xml:space="preserve"> on the go!</w:t>
            </w:r>
          </w:p>
          <w:p w:rsidR="00557054" w:rsidRPr="00B72621" w:rsidRDefault="00557054" w:rsidP="00557054">
            <w:pPr>
              <w:rPr>
                <w:color w:val="000000" w:themeColor="text1"/>
                <w:sz w:val="22"/>
                <w:szCs w:val="22"/>
              </w:rPr>
            </w:pPr>
            <w:r w:rsidRPr="00B72621">
              <w:rPr>
                <w:color w:val="000000" w:themeColor="text1"/>
                <w:sz w:val="22"/>
                <w:szCs w:val="22"/>
              </w:rPr>
              <w:t xml:space="preserve">Kendell Lenice is ready to meet you where you are! If you want her to speak, teach and inspire your group, she will bring her seminars to you!  All you need is $10 and an open mind! She will handle the rest! Get ready to </w:t>
            </w:r>
            <w:r w:rsidR="00BC6E81" w:rsidRPr="00B72621">
              <w:rPr>
                <w:color w:val="000000" w:themeColor="text1"/>
                <w:sz w:val="22"/>
                <w:szCs w:val="22"/>
              </w:rPr>
              <w:t>remix your life today! Invest in you!</w:t>
            </w:r>
          </w:p>
          <w:p w:rsidR="00BC6E81" w:rsidRPr="00B72621" w:rsidRDefault="00BC6E81" w:rsidP="00BC6E81">
            <w:pPr>
              <w:rPr>
                <w:color w:val="FF0000"/>
                <w:sz w:val="28"/>
                <w:szCs w:val="28"/>
                <w:u w:val="single"/>
              </w:rPr>
            </w:pPr>
            <w:r w:rsidRPr="00B72621">
              <w:rPr>
                <w:color w:val="FF0000"/>
                <w:sz w:val="28"/>
                <w:szCs w:val="28"/>
                <w:u w:val="single"/>
              </w:rPr>
              <w:t>For Only $10 Per Person</w:t>
            </w:r>
            <w:r w:rsidR="00B11702" w:rsidRPr="00B72621">
              <w:rPr>
                <w:color w:val="FF0000"/>
                <w:sz w:val="28"/>
                <w:szCs w:val="28"/>
                <w:u w:val="single"/>
              </w:rPr>
              <w:t>-Attendees</w:t>
            </w:r>
          </w:p>
          <w:p w:rsidR="0051056A" w:rsidRPr="00B72621" w:rsidRDefault="00BC6E81" w:rsidP="00BC6E81">
            <w:pPr>
              <w:rPr>
                <w:color w:val="auto"/>
                <w:sz w:val="22"/>
                <w:szCs w:val="22"/>
              </w:rPr>
            </w:pPr>
            <w:r w:rsidRPr="00B72621">
              <w:rPr>
                <w:color w:val="auto"/>
                <w:sz w:val="22"/>
                <w:szCs w:val="22"/>
              </w:rPr>
              <w:t>You will have two hours of growth, knowledge, empowerment, strategy, restoration, ideas and so much more</w:t>
            </w:r>
            <w:r w:rsidR="0051056A" w:rsidRPr="00B72621">
              <w:rPr>
                <w:color w:val="auto"/>
                <w:sz w:val="22"/>
                <w:szCs w:val="22"/>
              </w:rPr>
              <w:t>.</w:t>
            </w:r>
          </w:p>
          <w:p w:rsidR="00BC6E81" w:rsidRPr="00B72621" w:rsidRDefault="00B11702" w:rsidP="00BC6E81">
            <w:pPr>
              <w:rPr>
                <w:color w:val="FF0000"/>
                <w:sz w:val="28"/>
                <w:szCs w:val="28"/>
                <w:u w:val="single"/>
              </w:rPr>
            </w:pPr>
            <w:r w:rsidRPr="00B72621">
              <w:rPr>
                <w:color w:val="FF0000"/>
                <w:sz w:val="28"/>
                <w:szCs w:val="28"/>
                <w:u w:val="single"/>
              </w:rPr>
              <w:t>Cost for Host</w:t>
            </w:r>
          </w:p>
          <w:p w:rsidR="00B11702" w:rsidRPr="00B72621" w:rsidRDefault="00B11702" w:rsidP="00BC6E81">
            <w:pPr>
              <w:rPr>
                <w:color w:val="auto"/>
                <w:sz w:val="22"/>
                <w:szCs w:val="22"/>
              </w:rPr>
            </w:pPr>
            <w:r w:rsidRPr="00B72621">
              <w:rPr>
                <w:color w:val="auto"/>
                <w:sz w:val="22"/>
                <w:szCs w:val="22"/>
              </w:rPr>
              <w:t>The seminar host will be responsible for a flat fee to have Lady Motivator travel to your space. The flat fee is based on mileage.</w:t>
            </w:r>
          </w:p>
          <w:p w:rsidR="0051056A" w:rsidRPr="00B72621" w:rsidRDefault="00310277" w:rsidP="00B11702">
            <w:pPr>
              <w:pStyle w:val="ListParagraph"/>
              <w:numPr>
                <w:ilvl w:val="0"/>
                <w:numId w:val="5"/>
              </w:numPr>
              <w:rPr>
                <w:sz w:val="18"/>
                <w:szCs w:val="18"/>
              </w:rPr>
            </w:pPr>
            <w:r>
              <w:rPr>
                <w:sz w:val="18"/>
                <w:szCs w:val="18"/>
              </w:rPr>
              <w:t>40-50 miles</w:t>
            </w:r>
            <w:r w:rsidR="00B11702" w:rsidRPr="00B72621">
              <w:rPr>
                <w:sz w:val="18"/>
                <w:szCs w:val="18"/>
              </w:rPr>
              <w:t>:</w:t>
            </w:r>
            <w:r w:rsidR="00D22CBA">
              <w:rPr>
                <w:sz w:val="18"/>
                <w:szCs w:val="18"/>
              </w:rPr>
              <w:t xml:space="preserve"> </w:t>
            </w:r>
            <w:r>
              <w:rPr>
                <w:sz w:val="18"/>
                <w:szCs w:val="18"/>
              </w:rPr>
              <w:t xml:space="preserve">              </w:t>
            </w:r>
            <w:r w:rsidR="00B11702" w:rsidRPr="00B72621">
              <w:rPr>
                <w:sz w:val="18"/>
                <w:szCs w:val="18"/>
              </w:rPr>
              <w:t xml:space="preserve"> $100</w:t>
            </w:r>
          </w:p>
          <w:p w:rsidR="00B11702" w:rsidRPr="00B72621" w:rsidRDefault="00B11702" w:rsidP="00B11702">
            <w:pPr>
              <w:pStyle w:val="ListParagraph"/>
              <w:numPr>
                <w:ilvl w:val="0"/>
                <w:numId w:val="5"/>
              </w:numPr>
              <w:rPr>
                <w:sz w:val="18"/>
                <w:szCs w:val="18"/>
              </w:rPr>
            </w:pPr>
            <w:r w:rsidRPr="00B72621">
              <w:rPr>
                <w:sz w:val="18"/>
                <w:szCs w:val="18"/>
              </w:rPr>
              <w:t xml:space="preserve">51 -70 miles:    </w:t>
            </w:r>
            <w:r w:rsidR="005D3F2C" w:rsidRPr="00B72621">
              <w:rPr>
                <w:sz w:val="18"/>
                <w:szCs w:val="18"/>
              </w:rPr>
              <w:t xml:space="preserve">        </w:t>
            </w:r>
            <w:r w:rsidR="00D22CBA">
              <w:rPr>
                <w:sz w:val="18"/>
                <w:szCs w:val="18"/>
              </w:rPr>
              <w:t xml:space="preserve"> </w:t>
            </w:r>
            <w:r w:rsidR="005D3F2C" w:rsidRPr="00B72621">
              <w:rPr>
                <w:sz w:val="18"/>
                <w:szCs w:val="18"/>
              </w:rPr>
              <w:t xml:space="preserve"> </w:t>
            </w:r>
            <w:r w:rsidRPr="00B72621">
              <w:rPr>
                <w:sz w:val="18"/>
                <w:szCs w:val="18"/>
              </w:rPr>
              <w:t xml:space="preserve"> $150</w:t>
            </w:r>
          </w:p>
          <w:p w:rsidR="00B11702" w:rsidRPr="00B72621" w:rsidRDefault="00B11702" w:rsidP="00B11702">
            <w:pPr>
              <w:pStyle w:val="ListParagraph"/>
              <w:numPr>
                <w:ilvl w:val="0"/>
                <w:numId w:val="5"/>
              </w:numPr>
              <w:rPr>
                <w:sz w:val="18"/>
                <w:szCs w:val="18"/>
              </w:rPr>
            </w:pPr>
            <w:r w:rsidRPr="00B72621">
              <w:rPr>
                <w:sz w:val="18"/>
                <w:szCs w:val="18"/>
              </w:rPr>
              <w:t xml:space="preserve">71 -90 miles:    </w:t>
            </w:r>
            <w:r w:rsidR="005D3F2C" w:rsidRPr="00B72621">
              <w:rPr>
                <w:sz w:val="18"/>
                <w:szCs w:val="18"/>
              </w:rPr>
              <w:t xml:space="preserve">         </w:t>
            </w:r>
            <w:r w:rsidRPr="00B72621">
              <w:rPr>
                <w:sz w:val="18"/>
                <w:szCs w:val="18"/>
              </w:rPr>
              <w:t xml:space="preserve"> </w:t>
            </w:r>
            <w:r w:rsidR="00D22CBA">
              <w:rPr>
                <w:sz w:val="18"/>
                <w:szCs w:val="18"/>
              </w:rPr>
              <w:t xml:space="preserve"> </w:t>
            </w:r>
            <w:r w:rsidRPr="00B72621">
              <w:rPr>
                <w:sz w:val="18"/>
                <w:szCs w:val="18"/>
              </w:rPr>
              <w:t>$200</w:t>
            </w:r>
          </w:p>
          <w:p w:rsidR="00B11702" w:rsidRPr="00B11702" w:rsidRDefault="00B11702" w:rsidP="008B21BE">
            <w:pPr>
              <w:pStyle w:val="ListParagraph"/>
              <w:numPr>
                <w:ilvl w:val="0"/>
                <w:numId w:val="5"/>
              </w:numPr>
              <w:rPr>
                <w:sz w:val="24"/>
                <w:szCs w:val="24"/>
              </w:rPr>
            </w:pPr>
            <w:r w:rsidRPr="00B72621">
              <w:rPr>
                <w:sz w:val="18"/>
                <w:szCs w:val="18"/>
              </w:rPr>
              <w:t>100 -120 miles:</w:t>
            </w:r>
            <w:r w:rsidR="005D3F2C" w:rsidRPr="00B72621">
              <w:rPr>
                <w:sz w:val="18"/>
                <w:szCs w:val="18"/>
              </w:rPr>
              <w:t xml:space="preserve">      </w:t>
            </w:r>
            <w:r w:rsidR="00D22CBA">
              <w:rPr>
                <w:sz w:val="18"/>
                <w:szCs w:val="18"/>
              </w:rPr>
              <w:t xml:space="preserve"> </w:t>
            </w:r>
            <w:r w:rsidR="00310277">
              <w:rPr>
                <w:sz w:val="18"/>
                <w:szCs w:val="18"/>
              </w:rPr>
              <w:t xml:space="preserve">  </w:t>
            </w:r>
            <w:r w:rsidR="00D22CBA">
              <w:rPr>
                <w:sz w:val="18"/>
                <w:szCs w:val="18"/>
              </w:rPr>
              <w:t xml:space="preserve"> </w:t>
            </w:r>
            <w:r w:rsidR="005D3F2C" w:rsidRPr="00B72621">
              <w:rPr>
                <w:sz w:val="18"/>
                <w:szCs w:val="18"/>
              </w:rPr>
              <w:t>$235</w:t>
            </w:r>
            <w:r w:rsidR="005D3F2C">
              <w:rPr>
                <w:sz w:val="24"/>
                <w:szCs w:val="24"/>
              </w:rPr>
              <w:t xml:space="preserve">            </w:t>
            </w:r>
          </w:p>
        </w:tc>
      </w:tr>
      <w:tr w:rsidR="0051056A" w:rsidTr="000A0555">
        <w:trPr>
          <w:trHeight w:val="3253"/>
          <w:jc w:val="center"/>
        </w:trPr>
        <w:tc>
          <w:tcPr>
            <w:tcW w:w="4752" w:type="dxa"/>
          </w:tcPr>
          <w:p w:rsidR="0051056A" w:rsidRDefault="0051056A">
            <w:pPr>
              <w:rPr>
                <w:noProof/>
                <w:lang w:eastAsia="en-US"/>
              </w:rPr>
            </w:pPr>
          </w:p>
          <w:p w:rsidR="008D3C1E" w:rsidRDefault="008D3C1E">
            <w:pPr>
              <w:rPr>
                <w:noProof/>
                <w:color w:val="00B050"/>
                <w:lang w:eastAsia="en-US"/>
              </w:rPr>
            </w:pPr>
          </w:p>
          <w:p w:rsidR="00602C9E" w:rsidRDefault="00602C9E">
            <w:pPr>
              <w:rPr>
                <w:noProof/>
                <w:color w:val="00B050"/>
                <w:lang w:eastAsia="en-US"/>
              </w:rPr>
            </w:pPr>
          </w:p>
          <w:p w:rsidR="00602C9E" w:rsidRPr="00602C9E" w:rsidRDefault="00602C9E">
            <w:pPr>
              <w:rPr>
                <w:noProof/>
                <w:color w:val="00B050"/>
                <w:lang w:eastAsia="en-US"/>
              </w:rPr>
            </w:pPr>
            <w:r w:rsidRPr="00602C9E">
              <w:rPr>
                <w:rFonts w:ascii="Arial Black" w:hAnsi="Arial Black"/>
                <w:b/>
                <w:noProof/>
                <w:color w:val="00B050"/>
                <w:lang w:eastAsia="en-US"/>
              </w:rPr>
              <w:drawing>
                <wp:anchor distT="0" distB="0" distL="114300" distR="114300" simplePos="0" relativeHeight="251660288" behindDoc="0" locked="0" layoutInCell="1" allowOverlap="1" wp14:anchorId="0581A9C0" wp14:editId="5A59E904">
                  <wp:simplePos x="0" y="0"/>
                  <wp:positionH relativeFrom="column">
                    <wp:posOffset>36195</wp:posOffset>
                  </wp:positionH>
                  <wp:positionV relativeFrom="paragraph">
                    <wp:posOffset>304800</wp:posOffset>
                  </wp:positionV>
                  <wp:extent cx="863600" cy="1037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jpg"/>
                          <pic:cNvPicPr/>
                        </pic:nvPicPr>
                        <pic:blipFill>
                          <a:blip r:embed="rId10"/>
                          <a:stretch>
                            <a:fillRect/>
                          </a:stretch>
                        </pic:blipFill>
                        <pic:spPr>
                          <a:xfrm>
                            <a:off x="0" y="0"/>
                            <a:ext cx="863600" cy="1037590"/>
                          </a:xfrm>
                          <a:prstGeom prst="rect">
                            <a:avLst/>
                          </a:prstGeom>
                        </pic:spPr>
                      </pic:pic>
                    </a:graphicData>
                  </a:graphic>
                  <wp14:sizeRelH relativeFrom="margin">
                    <wp14:pctWidth>0</wp14:pctWidth>
                  </wp14:sizeRelH>
                  <wp14:sizeRelV relativeFrom="margin">
                    <wp14:pctHeight>0</wp14:pctHeight>
                  </wp14:sizeRelV>
                </wp:anchor>
              </w:drawing>
            </w:r>
          </w:p>
          <w:p w:rsidR="008D3C1E" w:rsidRPr="00602C9E" w:rsidRDefault="008D3C1E" w:rsidP="00602C9E">
            <w:pPr>
              <w:spacing w:after="0"/>
              <w:rPr>
                <w:rFonts w:ascii="Arial Black" w:hAnsi="Arial Black"/>
                <w:b/>
                <w:noProof/>
                <w:color w:val="00B050"/>
                <w:lang w:eastAsia="en-US"/>
              </w:rPr>
            </w:pPr>
            <w:r w:rsidRPr="00602C9E">
              <w:rPr>
                <w:rFonts w:ascii="Arial Black" w:hAnsi="Arial Black"/>
                <w:b/>
                <w:noProof/>
                <w:color w:val="00B050"/>
                <w:lang w:eastAsia="en-US"/>
              </w:rPr>
              <w:t>Living True Living You</w:t>
            </w:r>
          </w:p>
          <w:p w:rsidR="008D3C1E" w:rsidRPr="00602C9E" w:rsidRDefault="008D3C1E" w:rsidP="00602C9E">
            <w:pPr>
              <w:spacing w:after="0"/>
              <w:rPr>
                <w:rFonts w:ascii="Arial Black" w:hAnsi="Arial Black"/>
                <w:b/>
                <w:noProof/>
                <w:color w:val="00B050"/>
                <w:lang w:eastAsia="en-US"/>
              </w:rPr>
            </w:pPr>
            <w:r w:rsidRPr="00602C9E">
              <w:rPr>
                <w:rFonts w:ascii="Arial Black" w:hAnsi="Arial Black"/>
                <w:b/>
                <w:noProof/>
                <w:color w:val="00B050"/>
                <w:lang w:eastAsia="en-US"/>
              </w:rPr>
              <w:t>Lady Motivator</w:t>
            </w:r>
          </w:p>
          <w:p w:rsidR="00602C9E" w:rsidRPr="00602C9E" w:rsidRDefault="00602C9E" w:rsidP="00602C9E">
            <w:pPr>
              <w:spacing w:after="0"/>
              <w:rPr>
                <w:b/>
                <w:noProof/>
                <w:lang w:eastAsia="en-US"/>
              </w:rPr>
            </w:pPr>
            <w:r>
              <w:rPr>
                <w:b/>
                <w:noProof/>
                <w:lang w:eastAsia="en-US"/>
              </w:rPr>
              <w:t xml:space="preserve">Web: </w:t>
            </w:r>
            <w:r w:rsidRPr="00602C9E">
              <w:rPr>
                <w:b/>
                <w:noProof/>
                <w:lang w:eastAsia="en-US"/>
              </w:rPr>
              <w:t>Ladymotivator.com</w:t>
            </w:r>
          </w:p>
          <w:p w:rsidR="00602C9E" w:rsidRDefault="00602C9E" w:rsidP="00602C9E">
            <w:pPr>
              <w:spacing w:after="0"/>
              <w:rPr>
                <w:noProof/>
                <w:lang w:eastAsia="en-US"/>
              </w:rPr>
            </w:pPr>
            <w:r>
              <w:rPr>
                <w:noProof/>
                <w:lang w:eastAsia="en-US"/>
              </w:rPr>
              <w:t xml:space="preserve">Phone: </w:t>
            </w:r>
            <w:r>
              <w:rPr>
                <w:noProof/>
                <w:lang w:eastAsia="en-US"/>
              </w:rPr>
              <w:t xml:space="preserve">410-928-8176 | </w:t>
            </w:r>
            <w:r>
              <w:rPr>
                <w:noProof/>
                <w:lang w:eastAsia="en-US"/>
              </w:rPr>
              <w:t xml:space="preserve">Email: </w:t>
            </w:r>
            <w:r>
              <w:rPr>
                <w:noProof/>
                <w:lang w:eastAsia="en-US"/>
              </w:rPr>
              <w:t>livingtruelivingyou@gmail.com |</w:t>
            </w:r>
            <w:r>
              <w:rPr>
                <w:noProof/>
                <w:lang w:eastAsia="en-US"/>
              </w:rPr>
              <w:t>Web:</w:t>
            </w:r>
            <w:r>
              <w:rPr>
                <w:noProof/>
                <w:lang w:eastAsia="en-US"/>
              </w:rPr>
              <w:t xml:space="preserve"> </w:t>
            </w:r>
            <w:r w:rsidRPr="00602C9E">
              <w:rPr>
                <w:b/>
                <w:noProof/>
                <w:lang w:eastAsia="en-US"/>
              </w:rPr>
              <w:t>livingtruelivingyou.com</w:t>
            </w:r>
          </w:p>
        </w:tc>
        <w:tc>
          <w:tcPr>
            <w:tcW w:w="1098" w:type="dxa"/>
          </w:tcPr>
          <w:p w:rsidR="0051056A" w:rsidRDefault="0051056A"/>
        </w:tc>
        <w:tc>
          <w:tcPr>
            <w:tcW w:w="4390" w:type="dxa"/>
          </w:tcPr>
          <w:p w:rsidR="0051056A" w:rsidRDefault="005D3F2C" w:rsidP="005D3F2C">
            <w:pPr>
              <w:pStyle w:val="Heading1"/>
              <w:rPr>
                <w:rStyle w:val="Heading1Char"/>
                <w:bCs/>
                <w:color w:val="auto"/>
                <w:sz w:val="18"/>
                <w:szCs w:val="18"/>
              </w:rPr>
            </w:pPr>
            <w:r>
              <w:rPr>
                <w:rStyle w:val="Heading1Char"/>
                <w:b/>
                <w:bCs/>
                <w:color w:val="auto"/>
                <w:sz w:val="18"/>
                <w:szCs w:val="18"/>
              </w:rPr>
              <w:t>*</w:t>
            </w:r>
            <w:r w:rsidRPr="005D3F2C">
              <w:rPr>
                <w:rStyle w:val="Heading1Char"/>
                <w:bCs/>
                <w:color w:val="auto"/>
                <w:sz w:val="18"/>
                <w:szCs w:val="18"/>
              </w:rPr>
              <w:t>Local Baltimore County/Baltimore City (30 miles: $50)</w:t>
            </w:r>
          </w:p>
          <w:p w:rsidR="005D3F2C" w:rsidRDefault="005D3F2C" w:rsidP="005D3F2C">
            <w:r>
              <w:t xml:space="preserve">* Fair pricing. </w:t>
            </w:r>
          </w:p>
          <w:p w:rsidR="005D3F2C" w:rsidRPr="00B72621" w:rsidRDefault="005D3F2C" w:rsidP="00B72621">
            <w:pPr>
              <w:pStyle w:val="ListParagraph"/>
              <w:numPr>
                <w:ilvl w:val="0"/>
                <w:numId w:val="8"/>
              </w:numPr>
              <w:rPr>
                <w:sz w:val="16"/>
                <w:szCs w:val="16"/>
              </w:rPr>
            </w:pPr>
            <w:r w:rsidRPr="00B72621">
              <w:rPr>
                <w:sz w:val="16"/>
                <w:szCs w:val="16"/>
              </w:rPr>
              <w:t>*Negotiable pricing depending on the event or gathering.</w:t>
            </w:r>
          </w:p>
          <w:p w:rsidR="005D3F2C" w:rsidRPr="00B72621" w:rsidRDefault="005D3F2C" w:rsidP="005D3F2C">
            <w:pPr>
              <w:rPr>
                <w:sz w:val="16"/>
                <w:szCs w:val="16"/>
              </w:rPr>
            </w:pPr>
          </w:p>
          <w:p w:rsidR="005D3F2C" w:rsidRDefault="005D3F2C" w:rsidP="005D3F2C">
            <w:pPr>
              <w:rPr>
                <w:sz w:val="16"/>
                <w:szCs w:val="16"/>
              </w:rPr>
            </w:pPr>
          </w:p>
          <w:p w:rsidR="005D3F2C" w:rsidRDefault="005D3F2C" w:rsidP="005D3F2C">
            <w:pPr>
              <w:rPr>
                <w:sz w:val="16"/>
                <w:szCs w:val="16"/>
              </w:rPr>
            </w:pPr>
          </w:p>
          <w:p w:rsidR="005D3F2C" w:rsidRPr="005D3F2C" w:rsidRDefault="005D3F2C" w:rsidP="005D3F2C"/>
        </w:tc>
      </w:tr>
    </w:tbl>
    <w:tbl>
      <w:tblPr>
        <w:tblpPr w:leftFromText="180" w:rightFromText="180" w:vertAnchor="text" w:horzAnchor="margin" w:tblpY="13932"/>
        <w:tblW w:w="8045" w:type="dxa"/>
        <w:tblCellMar>
          <w:left w:w="0" w:type="dxa"/>
          <w:right w:w="0" w:type="dxa"/>
        </w:tblCellMar>
        <w:tblLook w:val="04A0" w:firstRow="1" w:lastRow="0" w:firstColumn="1" w:lastColumn="0" w:noHBand="0" w:noVBand="1"/>
        <w:tblDescription w:val="Contact Info"/>
      </w:tblPr>
      <w:tblGrid>
        <w:gridCol w:w="1462"/>
        <w:gridCol w:w="148"/>
        <w:gridCol w:w="6435"/>
      </w:tblGrid>
      <w:tr w:rsidR="00602C9E" w:rsidTr="00602C9E">
        <w:tc>
          <w:tcPr>
            <w:tcW w:w="1462" w:type="dxa"/>
            <w:vAlign w:val="center"/>
          </w:tcPr>
          <w:p w:rsidR="00602C9E" w:rsidRDefault="00602C9E" w:rsidP="00602C9E">
            <w:pPr>
              <w:pStyle w:val="NoSpacing"/>
            </w:pPr>
          </w:p>
        </w:tc>
        <w:tc>
          <w:tcPr>
            <w:tcW w:w="148" w:type="dxa"/>
          </w:tcPr>
          <w:p w:rsidR="00602C9E" w:rsidRDefault="00602C9E" w:rsidP="00602C9E"/>
        </w:tc>
        <w:tc>
          <w:tcPr>
            <w:tcW w:w="6435" w:type="dxa"/>
            <w:vAlign w:val="center"/>
          </w:tcPr>
          <w:p w:rsidR="00602C9E" w:rsidRDefault="00602C9E" w:rsidP="00602C9E">
            <w:pPr>
              <w:pStyle w:val="Footer"/>
            </w:pPr>
          </w:p>
        </w:tc>
      </w:tr>
    </w:tbl>
    <w:p w:rsidR="007B572B" w:rsidRDefault="00602C9E">
      <w:pPr>
        <w:pStyle w:val="Address"/>
      </w:pPr>
      <w:r>
        <w:rPr>
          <w:noProof/>
          <w:lang w:eastAsia="en-US"/>
        </w:rPr>
        <w:t xml:space="preserve"> </w:t>
      </w:r>
      <w:r w:rsidR="008D3C1E">
        <w:rPr>
          <w:noProof/>
          <w:lang w:eastAsia="en-US"/>
        </w:rPr>
        <mc:AlternateContent>
          <mc:Choice Requires="wps">
            <w:drawing>
              <wp:anchor distT="365760" distB="365760" distL="114300" distR="114300" simplePos="0" relativeHeight="251659264" behindDoc="0" locked="0" layoutInCell="1" allowOverlap="1" wp14:anchorId="67BC5E64" wp14:editId="407E04DC">
                <wp:simplePos x="0" y="0"/>
                <wp:positionH relativeFrom="margin">
                  <wp:align>left</wp:align>
                </wp:positionH>
                <wp:positionV relativeFrom="paragraph">
                  <wp:posOffset>5420360</wp:posOffset>
                </wp:positionV>
                <wp:extent cx="5049520" cy="1037590"/>
                <wp:effectExtent l="0" t="0" r="0" b="10160"/>
                <wp:wrapTopAndBottom/>
                <wp:docPr id="2" name="Text Box 2"/>
                <wp:cNvGraphicFramePr/>
                <a:graphic xmlns:a="http://schemas.openxmlformats.org/drawingml/2006/main">
                  <a:graphicData uri="http://schemas.microsoft.com/office/word/2010/wordprocessingShape">
                    <wps:wsp>
                      <wps:cNvSpPr txBox="1"/>
                      <wps:spPr>
                        <a:xfrm>
                          <a:off x="0" y="0"/>
                          <a:ext cx="5049520" cy="1037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72B" w:rsidRDefault="007B572B">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5E64" id="_x0000_t202" coordsize="21600,21600" o:spt="202" path="m,l,21600r21600,l21600,xe">
                <v:stroke joinstyle="miter"/>
                <v:path gradientshapeok="t" o:connecttype="rect"/>
              </v:shapetype>
              <v:shape id="Text Box 2" o:spid="_x0000_s1026" type="#_x0000_t202" style="position:absolute;margin-left:0;margin-top:426.8pt;width:397.6pt;height:81.7pt;z-index:251659264;visibility:visible;mso-wrap-style:square;mso-width-percent:0;mso-height-percent:0;mso-wrap-distance-left:9pt;mso-wrap-distance-top:28.8pt;mso-wrap-distance-right:9pt;mso-wrap-distance-bottom:28.8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" filled="f" stroked="f" strokeweight=".5pt">
                <v:textbox inset="0,0,0,0">
                  <w:txbxContent>
                    <w:p w:rsidR="007B572B" w:rsidRDefault="007B572B">
                      <w:pPr>
                        <w:pStyle w:val="NoSpacing"/>
                        <w:spacing w:line="14" w:lineRule="exact"/>
                      </w:pPr>
                    </w:p>
                  </w:txbxContent>
                </v:textbox>
                <w10:wrap type="topAndBottom" anchorx="margin"/>
              </v:shape>
            </w:pict>
          </mc:Fallback>
        </mc:AlternateContent>
      </w:r>
      <w:r w:rsidR="004C4EE8">
        <w:rPr>
          <w:noProof/>
          <w:lang w:eastAsia="en-US"/>
        </w:rPr>
        <w:t xml:space="preserve"> </w:t>
      </w:r>
    </w:p>
    <w:sectPr w:rsidR="007B572B" w:rsidSect="00F61EB4">
      <w:pgSz w:w="12240" w:h="15840" w:code="1"/>
      <w:pgMar w:top="1440" w:right="2160" w:bottom="1080" w:left="2160" w:header="720" w:footer="79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DE" w:rsidRDefault="00BD5BDE">
      <w:pPr>
        <w:spacing w:after="0" w:line="240" w:lineRule="auto"/>
      </w:pPr>
      <w:r>
        <w:separator/>
      </w:r>
    </w:p>
  </w:endnote>
  <w:endnote w:type="continuationSeparator" w:id="0">
    <w:p w:rsidR="00BD5BDE" w:rsidRDefault="00B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DE" w:rsidRDefault="00BD5BDE">
      <w:pPr>
        <w:spacing w:after="0" w:line="240" w:lineRule="auto"/>
      </w:pPr>
      <w:r>
        <w:separator/>
      </w:r>
    </w:p>
  </w:footnote>
  <w:footnote w:type="continuationSeparator" w:id="0">
    <w:p w:rsidR="00BD5BDE" w:rsidRDefault="00BD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000000" w:themeColor="text2"/>
        <w:sz w:val="16"/>
      </w:rPr>
    </w:lvl>
  </w:abstractNum>
  <w:abstractNum w:abstractNumId="1" w15:restartNumberingAfterBreak="0">
    <w:nsid w:val="04D877F2"/>
    <w:multiLevelType w:val="hybridMultilevel"/>
    <w:tmpl w:val="B9E2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EEC"/>
    <w:multiLevelType w:val="hybridMultilevel"/>
    <w:tmpl w:val="4D08B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8C4502"/>
    <w:multiLevelType w:val="hybridMultilevel"/>
    <w:tmpl w:val="44C82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E6034"/>
    <w:multiLevelType w:val="hybridMultilevel"/>
    <w:tmpl w:val="C5783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B6"/>
    <w:rsid w:val="000A0555"/>
    <w:rsid w:val="000D7F29"/>
    <w:rsid w:val="00310277"/>
    <w:rsid w:val="004C4EE8"/>
    <w:rsid w:val="0051056A"/>
    <w:rsid w:val="00557054"/>
    <w:rsid w:val="005D3F2C"/>
    <w:rsid w:val="00602C9E"/>
    <w:rsid w:val="007B572B"/>
    <w:rsid w:val="008B21BE"/>
    <w:rsid w:val="008D3C1E"/>
    <w:rsid w:val="00972CB6"/>
    <w:rsid w:val="00B11702"/>
    <w:rsid w:val="00B72621"/>
    <w:rsid w:val="00BC6E81"/>
    <w:rsid w:val="00BD5BDE"/>
    <w:rsid w:val="00D22CBA"/>
    <w:rsid w:val="00F6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48FE7"/>
  <w15:chartTrackingRefBased/>
  <w15:docId w15:val="{EB6B8D1F-B29C-49DD-A65C-040B4F77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000000"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A5A5A5"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A5A5A5"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A5A5A5"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A5A5A5"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A5A5A5"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B11702"/>
    <w:pPr>
      <w:ind w:left="720"/>
      <w:contextualSpacing/>
    </w:pPr>
  </w:style>
  <w:style w:type="paragraph" w:styleId="BalloonText">
    <w:name w:val="Balloon Text"/>
    <w:basedOn w:val="Normal"/>
    <w:link w:val="BalloonTextChar"/>
    <w:uiPriority w:val="99"/>
    <w:semiHidden/>
    <w:unhideWhenUsed/>
    <w:rsid w:val="00B7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ell\AppData\Roaming\Microsoft\Templates\Business%20flyer.dotx" TargetMode="External"/></Relationships>
</file>

<file path=word/theme/theme1.xml><?xml version="1.0" encoding="utf-8"?>
<a:theme xmlns:a="http://schemas.openxmlformats.org/drawingml/2006/main" name="Small Business Se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2D2860B3-C00F-402E-BC4D-3BAEB3D5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Kendell</dc:creator>
  <cp:keywords/>
  <cp:lastModifiedBy>Kendell</cp:lastModifiedBy>
  <cp:revision>2</cp:revision>
  <cp:lastPrinted>2017-05-30T16:34:00Z</cp:lastPrinted>
  <dcterms:created xsi:type="dcterms:W3CDTF">2017-05-30T19:54:00Z</dcterms:created>
  <dcterms:modified xsi:type="dcterms:W3CDTF">2017-05-30T19:54:00Z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