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13C1" w:rsidRPr="003D13C1" w:rsidRDefault="003D13C1" w:rsidP="003D13C1">
      <w:pPr>
        <w:spacing w:before="161" w:after="161" w:line="264" w:lineRule="atLeast"/>
        <w:outlineLvl w:val="0"/>
        <w:rPr>
          <w:rFonts w:ascii="Arial" w:eastAsia="Times New Roman" w:hAnsi="Arial" w:cs="Arial"/>
          <w:b/>
          <w:bCs/>
          <w:color w:val="000000"/>
          <w:kern w:val="36"/>
          <w:sz w:val="76"/>
          <w:szCs w:val="76"/>
        </w:rPr>
      </w:pPr>
      <w:r w:rsidRPr="003D13C1">
        <w:rPr>
          <w:rFonts w:ascii="Arial" w:eastAsia="Times New Roman" w:hAnsi="Arial" w:cs="Arial"/>
          <w:b/>
          <w:bCs/>
          <w:color w:val="000000"/>
          <w:kern w:val="36"/>
          <w:sz w:val="76"/>
          <w:szCs w:val="76"/>
        </w:rPr>
        <w:t>Oakland law firm demands Windsor review garbage contract proposals</w:t>
      </w:r>
    </w:p>
    <w:p w:rsidR="003D13C1" w:rsidRPr="003D13C1" w:rsidRDefault="003D13C1" w:rsidP="003D13C1">
      <w:pPr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  <w:r w:rsidRPr="003D13C1">
        <w:rPr>
          <w:rFonts w:ascii="Arial" w:eastAsia="Times New Roman" w:hAnsi="Arial" w:cs="Arial"/>
          <w:color w:val="000000"/>
          <w:sz w:val="21"/>
          <w:szCs w:val="21"/>
        </w:rPr>
        <w:t>  </w:t>
      </w:r>
      <w:r>
        <w:rPr>
          <w:rFonts w:ascii="Arial" w:eastAsia="Times New Roman" w:hAnsi="Arial" w:cs="Arial"/>
          <w:noProof/>
          <w:color w:val="FFFFFF"/>
          <w:sz w:val="21"/>
          <w:szCs w:val="21"/>
        </w:rPr>
        <w:drawing>
          <wp:inline distT="0" distB="0" distL="0" distR="0">
            <wp:extent cx="306705" cy="306705"/>
            <wp:effectExtent l="0" t="0" r="0" b="0"/>
            <wp:docPr id="1" name="Picture 1" descr="http://img.pressdemocrat.com/social/nextdoor.png">
              <a:hlinkClick xmlns:a="http://schemas.openxmlformats.org/drawingml/2006/main" r:id="rId5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img.pressdemocrat.com/social/nextdoor.png">
                      <a:hlinkClick r:id="rId5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05" cy="306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D13C1">
        <w:rPr>
          <w:rFonts w:ascii="Arial" w:eastAsia="Times New Roman" w:hAnsi="Arial" w:cs="Arial"/>
          <w:color w:val="000000"/>
          <w:sz w:val="21"/>
          <w:szCs w:val="21"/>
        </w:rPr>
        <w:t xml:space="preserve"> </w:t>
      </w:r>
    </w:p>
    <w:p w:rsidR="003D13C1" w:rsidRPr="003D13C1" w:rsidRDefault="003D13C1" w:rsidP="003D13C1">
      <w:pPr>
        <w:spacing w:after="0" w:line="240" w:lineRule="auto"/>
        <w:rPr>
          <w:rFonts w:ascii="Arial" w:eastAsia="Times New Roman" w:hAnsi="Arial" w:cs="Arial"/>
          <w:b/>
          <w:bCs/>
          <w:color w:val="000000"/>
          <w:sz w:val="21"/>
          <w:szCs w:val="21"/>
        </w:rPr>
      </w:pPr>
      <w:r w:rsidRPr="003D13C1">
        <w:rPr>
          <w:rFonts w:ascii="Arial" w:eastAsia="Times New Roman" w:hAnsi="Arial" w:cs="Arial"/>
          <w:b/>
          <w:bCs/>
          <w:color w:val="000000"/>
          <w:sz w:val="21"/>
          <w:szCs w:val="21"/>
        </w:rPr>
        <w:t>KEVIN MCCALLUM</w:t>
      </w:r>
    </w:p>
    <w:p w:rsidR="003D13C1" w:rsidRPr="003D13C1" w:rsidRDefault="003D13C1" w:rsidP="003D13C1">
      <w:pPr>
        <w:spacing w:after="0" w:line="240" w:lineRule="auto"/>
        <w:rPr>
          <w:rFonts w:ascii="Arial" w:eastAsia="Times New Roman" w:hAnsi="Arial" w:cs="Arial"/>
          <w:color w:val="000000"/>
          <w:sz w:val="19"/>
          <w:szCs w:val="19"/>
        </w:rPr>
      </w:pPr>
      <w:r w:rsidRPr="003D13C1">
        <w:rPr>
          <w:rFonts w:ascii="Arial" w:eastAsia="Times New Roman" w:hAnsi="Arial" w:cs="Arial"/>
          <w:color w:val="000000"/>
          <w:sz w:val="19"/>
          <w:szCs w:val="19"/>
        </w:rPr>
        <w:t>THE PRESS DEMOCRAT | April 24, 2017</w:t>
      </w:r>
    </w:p>
    <w:p w:rsidR="003D13C1" w:rsidRPr="003D13C1" w:rsidRDefault="003D13C1" w:rsidP="003D13C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3D13C1">
        <w:rPr>
          <w:rFonts w:ascii="Times New Roman" w:eastAsia="Times New Roman" w:hAnsi="Times New Roman" w:cs="Times New Roman"/>
          <w:sz w:val="24"/>
          <w:szCs w:val="24"/>
        </w:rPr>
        <w:br/>
      </w:r>
    </w:p>
    <w:p w:rsidR="003D13C1" w:rsidRPr="003D13C1" w:rsidRDefault="003D13C1" w:rsidP="003D13C1">
      <w:pPr>
        <w:pBdr>
          <w:top w:val="single" w:sz="6" w:space="11" w:color="CCCCCC"/>
        </w:pBdr>
        <w:spacing w:after="225" w:line="240" w:lineRule="auto"/>
        <w:rPr>
          <w:rFonts w:ascii="Arial" w:eastAsia="Times New Roman" w:hAnsi="Arial" w:cs="Arial"/>
          <w:sz w:val="29"/>
          <w:szCs w:val="29"/>
        </w:rPr>
      </w:pPr>
      <w:r w:rsidRPr="003D13C1">
        <w:rPr>
          <w:rFonts w:ascii="Arial" w:eastAsia="Times New Roman" w:hAnsi="Arial" w:cs="Arial"/>
          <w:sz w:val="29"/>
          <w:szCs w:val="29"/>
        </w:rPr>
        <w:t>An environmental law firm that helped shut down Sonoma County’s composting operation is now taking aim at efforts by Windsor and Santa Rosa to pick a new garbage company to serve their residents.</w:t>
      </w:r>
    </w:p>
    <w:p w:rsidR="003D13C1" w:rsidRPr="003D13C1" w:rsidRDefault="003D13C1" w:rsidP="003D13C1">
      <w:pPr>
        <w:spacing w:after="225" w:line="240" w:lineRule="auto"/>
        <w:rPr>
          <w:rFonts w:ascii="Arial" w:eastAsia="Times New Roman" w:hAnsi="Arial" w:cs="Arial"/>
          <w:sz w:val="29"/>
          <w:szCs w:val="29"/>
        </w:rPr>
      </w:pPr>
      <w:r w:rsidRPr="003D13C1">
        <w:rPr>
          <w:rFonts w:ascii="Arial" w:eastAsia="Times New Roman" w:hAnsi="Arial" w:cs="Arial"/>
          <w:sz w:val="29"/>
          <w:szCs w:val="29"/>
        </w:rPr>
        <w:t xml:space="preserve">The Oakland-based firm </w:t>
      </w:r>
      <w:proofErr w:type="spellStart"/>
      <w:r w:rsidRPr="003D13C1">
        <w:rPr>
          <w:rFonts w:ascii="Arial" w:eastAsia="Times New Roman" w:hAnsi="Arial" w:cs="Arial"/>
          <w:sz w:val="29"/>
          <w:szCs w:val="29"/>
        </w:rPr>
        <w:t>Lozeau</w:t>
      </w:r>
      <w:proofErr w:type="spellEnd"/>
      <w:r w:rsidRPr="003D13C1">
        <w:rPr>
          <w:rFonts w:ascii="Arial" w:eastAsia="Times New Roman" w:hAnsi="Arial" w:cs="Arial"/>
          <w:sz w:val="29"/>
          <w:szCs w:val="29"/>
        </w:rPr>
        <w:t xml:space="preserve"> Drury last week sent an 83-page letter to Windsor demanding a full environmental review of the various proposals the town has received for its 10-year garbage contract.</w:t>
      </w:r>
    </w:p>
    <w:p w:rsidR="003D13C1" w:rsidRPr="003D13C1" w:rsidRDefault="003D13C1" w:rsidP="003D13C1">
      <w:pPr>
        <w:spacing w:after="225" w:line="240" w:lineRule="auto"/>
        <w:rPr>
          <w:rFonts w:ascii="Arial" w:eastAsia="Times New Roman" w:hAnsi="Arial" w:cs="Arial"/>
          <w:sz w:val="29"/>
          <w:szCs w:val="29"/>
        </w:rPr>
      </w:pPr>
      <w:r w:rsidRPr="003D13C1">
        <w:rPr>
          <w:rFonts w:ascii="Arial" w:eastAsia="Times New Roman" w:hAnsi="Arial" w:cs="Arial"/>
          <w:sz w:val="29"/>
          <w:szCs w:val="29"/>
        </w:rPr>
        <w:t>Attorney Richard Drury, in a letter received just a few hours before the Windsor Town Council was set to meet April 19 to pick a new garbage hauler, argued the town had failed to review the impacts on air quality, greenhouse gases and neighbors of a planned facility in southwest Santa Rosa.</w:t>
      </w:r>
    </w:p>
    <w:p w:rsidR="003D13C1" w:rsidRPr="003D13C1" w:rsidRDefault="003D13C1" w:rsidP="003D13C1">
      <w:pPr>
        <w:spacing w:after="225" w:line="240" w:lineRule="auto"/>
        <w:rPr>
          <w:rFonts w:ascii="Arial" w:eastAsia="Times New Roman" w:hAnsi="Arial" w:cs="Arial"/>
          <w:sz w:val="29"/>
          <w:szCs w:val="29"/>
        </w:rPr>
      </w:pPr>
      <w:r w:rsidRPr="003D13C1">
        <w:rPr>
          <w:rFonts w:ascii="Arial" w:eastAsia="Times New Roman" w:hAnsi="Arial" w:cs="Arial"/>
          <w:sz w:val="29"/>
          <w:szCs w:val="29"/>
        </w:rPr>
        <w:t>“There are few decisions that a town can make that have more direct environmental impacts than the determination of how to handle its garbage,” Drury wrote in his letter.</w:t>
      </w:r>
    </w:p>
    <w:p w:rsidR="003D13C1" w:rsidRPr="003D13C1" w:rsidRDefault="003D13C1" w:rsidP="003D13C1">
      <w:pPr>
        <w:spacing w:after="225" w:line="240" w:lineRule="auto"/>
        <w:rPr>
          <w:rFonts w:ascii="Arial" w:eastAsia="Times New Roman" w:hAnsi="Arial" w:cs="Arial"/>
          <w:sz w:val="29"/>
          <w:szCs w:val="29"/>
        </w:rPr>
      </w:pPr>
      <w:r w:rsidRPr="003D13C1">
        <w:rPr>
          <w:rFonts w:ascii="Arial" w:eastAsia="Times New Roman" w:hAnsi="Arial" w:cs="Arial"/>
          <w:sz w:val="29"/>
          <w:szCs w:val="29"/>
        </w:rPr>
        <w:t>The town had concluded no environmental review was needed. In light of the letter, town attorney Robin Donoghue urged a delay until the town could review it and respond appropriately.</w:t>
      </w:r>
    </w:p>
    <w:p w:rsidR="003D13C1" w:rsidRPr="003D13C1" w:rsidRDefault="003D13C1" w:rsidP="003D13C1">
      <w:pPr>
        <w:spacing w:after="225" w:line="240" w:lineRule="auto"/>
        <w:rPr>
          <w:rFonts w:ascii="Arial" w:eastAsia="Times New Roman" w:hAnsi="Arial" w:cs="Arial"/>
          <w:sz w:val="29"/>
          <w:szCs w:val="29"/>
        </w:rPr>
      </w:pPr>
      <w:r w:rsidRPr="003D13C1">
        <w:rPr>
          <w:rFonts w:ascii="Arial" w:eastAsia="Times New Roman" w:hAnsi="Arial" w:cs="Arial"/>
          <w:sz w:val="29"/>
          <w:szCs w:val="29"/>
        </w:rPr>
        <w:lastRenderedPageBreak/>
        <w:t>The move drew a sharp rebuke from Councilwoman and Mayor Debra Fudge, who viewed it more as a bid to influence the town’s selection process than protect the environment.</w:t>
      </w:r>
    </w:p>
    <w:p w:rsidR="003D13C1" w:rsidRPr="003D13C1" w:rsidRDefault="003D13C1" w:rsidP="003D13C1">
      <w:pPr>
        <w:spacing w:after="225" w:line="240" w:lineRule="auto"/>
        <w:rPr>
          <w:rFonts w:ascii="Arial" w:eastAsia="Times New Roman" w:hAnsi="Arial" w:cs="Arial"/>
          <w:sz w:val="29"/>
          <w:szCs w:val="29"/>
        </w:rPr>
      </w:pPr>
      <w:r w:rsidRPr="003D13C1">
        <w:rPr>
          <w:rFonts w:ascii="Arial" w:eastAsia="Times New Roman" w:hAnsi="Arial" w:cs="Arial"/>
          <w:sz w:val="29"/>
          <w:szCs w:val="29"/>
        </w:rPr>
        <w:t>“I saw the CEQA letter as an effort from someone associated with one of the haulers to try to blow up our process, and I’m not happy about it,” Fudge said.</w:t>
      </w:r>
    </w:p>
    <w:p w:rsidR="003D13C1" w:rsidRPr="003D13C1" w:rsidRDefault="003D13C1" w:rsidP="003D13C1">
      <w:pPr>
        <w:spacing w:after="225" w:line="240" w:lineRule="auto"/>
        <w:rPr>
          <w:rFonts w:ascii="Arial" w:eastAsia="Times New Roman" w:hAnsi="Arial" w:cs="Arial"/>
          <w:sz w:val="29"/>
          <w:szCs w:val="29"/>
        </w:rPr>
      </w:pPr>
      <w:r w:rsidRPr="003D13C1">
        <w:rPr>
          <w:rFonts w:ascii="Arial" w:eastAsia="Times New Roman" w:hAnsi="Arial" w:cs="Arial"/>
          <w:sz w:val="29"/>
          <w:szCs w:val="29"/>
        </w:rPr>
        <w:t xml:space="preserve">Town staff had prepared a lengthy report explaining why the contract should be awarded to </w:t>
      </w:r>
      <w:proofErr w:type="spellStart"/>
      <w:r w:rsidRPr="003D13C1">
        <w:rPr>
          <w:rFonts w:ascii="Arial" w:eastAsia="Times New Roman" w:hAnsi="Arial" w:cs="Arial"/>
          <w:sz w:val="29"/>
          <w:szCs w:val="29"/>
        </w:rPr>
        <w:t>GreenWaste</w:t>
      </w:r>
      <w:proofErr w:type="spellEnd"/>
      <w:r w:rsidRPr="003D13C1">
        <w:rPr>
          <w:rFonts w:ascii="Arial" w:eastAsia="Times New Roman" w:hAnsi="Arial" w:cs="Arial"/>
          <w:sz w:val="29"/>
          <w:szCs w:val="29"/>
        </w:rPr>
        <w:t xml:space="preserve"> Recovery, Inc., of San Jose. The town’s contract with The </w:t>
      </w:r>
      <w:proofErr w:type="spellStart"/>
      <w:r w:rsidRPr="003D13C1">
        <w:rPr>
          <w:rFonts w:ascii="Arial" w:eastAsia="Times New Roman" w:hAnsi="Arial" w:cs="Arial"/>
          <w:sz w:val="29"/>
          <w:szCs w:val="29"/>
        </w:rPr>
        <w:t>Ratto</w:t>
      </w:r>
      <w:proofErr w:type="spellEnd"/>
      <w:r w:rsidRPr="003D13C1">
        <w:rPr>
          <w:rFonts w:ascii="Arial" w:eastAsia="Times New Roman" w:hAnsi="Arial" w:cs="Arial"/>
          <w:sz w:val="29"/>
          <w:szCs w:val="29"/>
        </w:rPr>
        <w:t xml:space="preserve"> Group, the North Bay’s dominant garbage hauler, runs out Sept. 30. The company does business in the town as Windsor Refuse and Recycling, LLC.</w:t>
      </w:r>
    </w:p>
    <w:p w:rsidR="003D13C1" w:rsidRPr="003D13C1" w:rsidRDefault="003D13C1" w:rsidP="003D13C1">
      <w:pPr>
        <w:spacing w:after="225" w:line="240" w:lineRule="auto"/>
        <w:rPr>
          <w:rFonts w:ascii="Arial" w:eastAsia="Times New Roman" w:hAnsi="Arial" w:cs="Arial"/>
          <w:sz w:val="29"/>
          <w:szCs w:val="29"/>
        </w:rPr>
      </w:pPr>
      <w:r w:rsidRPr="003D13C1">
        <w:rPr>
          <w:rFonts w:ascii="Arial" w:eastAsia="Times New Roman" w:hAnsi="Arial" w:cs="Arial"/>
          <w:sz w:val="29"/>
          <w:szCs w:val="29"/>
        </w:rPr>
        <w:t xml:space="preserve">The town’s bidding process is being closely watched by Santa Rosa because many of the same players and issues have been involved in both bidding processes. </w:t>
      </w:r>
      <w:proofErr w:type="spellStart"/>
      <w:r w:rsidRPr="003D13C1">
        <w:rPr>
          <w:rFonts w:ascii="Arial" w:eastAsia="Times New Roman" w:hAnsi="Arial" w:cs="Arial"/>
          <w:sz w:val="29"/>
          <w:szCs w:val="29"/>
        </w:rPr>
        <w:t>Ratto’s</w:t>
      </w:r>
      <w:proofErr w:type="spellEnd"/>
      <w:r w:rsidRPr="003D13C1">
        <w:rPr>
          <w:rFonts w:ascii="Arial" w:eastAsia="Times New Roman" w:hAnsi="Arial" w:cs="Arial"/>
          <w:sz w:val="29"/>
          <w:szCs w:val="29"/>
        </w:rPr>
        <w:t xml:space="preserve"> contract with Santa Rosa runs out at the end of the year. The city recently narrowed its field of bidders down to two finalists: </w:t>
      </w:r>
      <w:proofErr w:type="spellStart"/>
      <w:r w:rsidRPr="003D13C1">
        <w:rPr>
          <w:rFonts w:ascii="Arial" w:eastAsia="Times New Roman" w:hAnsi="Arial" w:cs="Arial"/>
          <w:sz w:val="29"/>
          <w:szCs w:val="29"/>
        </w:rPr>
        <w:t>GreenWaste</w:t>
      </w:r>
      <w:proofErr w:type="spellEnd"/>
      <w:r w:rsidRPr="003D13C1">
        <w:rPr>
          <w:rFonts w:ascii="Arial" w:eastAsia="Times New Roman" w:hAnsi="Arial" w:cs="Arial"/>
          <w:sz w:val="29"/>
          <w:szCs w:val="29"/>
        </w:rPr>
        <w:t xml:space="preserve"> Recovery, a relatively small company, and Waste Management, the nation’s largest garbage firm.</w:t>
      </w:r>
    </w:p>
    <w:p w:rsidR="003D13C1" w:rsidRPr="003D13C1" w:rsidRDefault="003D13C1" w:rsidP="003D13C1">
      <w:pPr>
        <w:spacing w:after="225" w:line="240" w:lineRule="auto"/>
        <w:rPr>
          <w:rFonts w:ascii="Arial" w:eastAsia="Times New Roman" w:hAnsi="Arial" w:cs="Arial"/>
          <w:sz w:val="29"/>
          <w:szCs w:val="29"/>
        </w:rPr>
      </w:pPr>
      <w:r w:rsidRPr="003D13C1">
        <w:rPr>
          <w:rFonts w:ascii="Arial" w:eastAsia="Times New Roman" w:hAnsi="Arial" w:cs="Arial"/>
          <w:sz w:val="29"/>
          <w:szCs w:val="29"/>
        </w:rPr>
        <w:t xml:space="preserve">If </w:t>
      </w:r>
      <w:proofErr w:type="spellStart"/>
      <w:r w:rsidRPr="003D13C1">
        <w:rPr>
          <w:rFonts w:ascii="Arial" w:eastAsia="Times New Roman" w:hAnsi="Arial" w:cs="Arial"/>
          <w:sz w:val="29"/>
          <w:szCs w:val="29"/>
        </w:rPr>
        <w:t>GreenWaste</w:t>
      </w:r>
      <w:proofErr w:type="spellEnd"/>
      <w:r w:rsidRPr="003D13C1">
        <w:rPr>
          <w:rFonts w:ascii="Arial" w:eastAsia="Times New Roman" w:hAnsi="Arial" w:cs="Arial"/>
          <w:sz w:val="29"/>
          <w:szCs w:val="29"/>
        </w:rPr>
        <w:t xml:space="preserve"> wins Windsor’s contract, it plans to build a recycling facility on an industrial parcel on West Robles Avenue, in the unincorporated area of southwest Santa Rosa, near Moorland Avenue and not far from </w:t>
      </w:r>
      <w:proofErr w:type="spellStart"/>
      <w:r w:rsidRPr="003D13C1">
        <w:rPr>
          <w:rFonts w:ascii="Arial" w:eastAsia="Times New Roman" w:hAnsi="Arial" w:cs="Arial"/>
          <w:sz w:val="29"/>
          <w:szCs w:val="29"/>
        </w:rPr>
        <w:t>Ratto’s</w:t>
      </w:r>
      <w:proofErr w:type="spellEnd"/>
      <w:r w:rsidRPr="003D13C1">
        <w:rPr>
          <w:rFonts w:ascii="Arial" w:eastAsia="Times New Roman" w:hAnsi="Arial" w:cs="Arial"/>
          <w:sz w:val="29"/>
          <w:szCs w:val="29"/>
        </w:rPr>
        <w:t xml:space="preserve"> Standish Road recycling facilities.</w:t>
      </w:r>
    </w:p>
    <w:p w:rsidR="003D13C1" w:rsidRPr="003D13C1" w:rsidRDefault="003D13C1" w:rsidP="003D13C1">
      <w:pPr>
        <w:spacing w:after="225" w:line="240" w:lineRule="auto"/>
        <w:rPr>
          <w:rFonts w:ascii="Arial" w:eastAsia="Times New Roman" w:hAnsi="Arial" w:cs="Arial"/>
          <w:sz w:val="29"/>
          <w:szCs w:val="29"/>
        </w:rPr>
      </w:pPr>
      <w:r w:rsidRPr="003D13C1">
        <w:rPr>
          <w:rFonts w:ascii="Arial" w:eastAsia="Times New Roman" w:hAnsi="Arial" w:cs="Arial"/>
          <w:sz w:val="29"/>
          <w:szCs w:val="29"/>
        </w:rPr>
        <w:t xml:space="preserve">If </w:t>
      </w:r>
      <w:proofErr w:type="spellStart"/>
      <w:r w:rsidRPr="003D13C1">
        <w:rPr>
          <w:rFonts w:ascii="Arial" w:eastAsia="Times New Roman" w:hAnsi="Arial" w:cs="Arial"/>
          <w:sz w:val="29"/>
          <w:szCs w:val="29"/>
        </w:rPr>
        <w:t>GreenWaste</w:t>
      </w:r>
      <w:proofErr w:type="spellEnd"/>
      <w:r w:rsidRPr="003D13C1">
        <w:rPr>
          <w:rFonts w:ascii="Arial" w:eastAsia="Times New Roman" w:hAnsi="Arial" w:cs="Arial"/>
          <w:sz w:val="29"/>
          <w:szCs w:val="29"/>
        </w:rPr>
        <w:t xml:space="preserve"> wins the Santa Rosa contract, it could try to process both Windsor and Santa Rosa’s recycling there, though how long it would take to get the facility at 2 98 W. Robles Ave. permitted is unclear.</w:t>
      </w:r>
    </w:p>
    <w:p w:rsidR="003D13C1" w:rsidRPr="003D13C1" w:rsidRDefault="003D13C1" w:rsidP="003D13C1">
      <w:pPr>
        <w:spacing w:after="225" w:line="240" w:lineRule="auto"/>
        <w:rPr>
          <w:rFonts w:ascii="Arial" w:eastAsia="Times New Roman" w:hAnsi="Arial" w:cs="Arial"/>
          <w:sz w:val="29"/>
          <w:szCs w:val="29"/>
        </w:rPr>
      </w:pPr>
      <w:r w:rsidRPr="003D13C1">
        <w:rPr>
          <w:rFonts w:ascii="Arial" w:eastAsia="Times New Roman" w:hAnsi="Arial" w:cs="Arial"/>
          <w:sz w:val="29"/>
          <w:szCs w:val="29"/>
        </w:rPr>
        <w:t xml:space="preserve">For its bid to renew the Windsor contract, The </w:t>
      </w:r>
      <w:proofErr w:type="spellStart"/>
      <w:r w:rsidRPr="003D13C1">
        <w:rPr>
          <w:rFonts w:ascii="Arial" w:eastAsia="Times New Roman" w:hAnsi="Arial" w:cs="Arial"/>
          <w:sz w:val="29"/>
          <w:szCs w:val="29"/>
        </w:rPr>
        <w:t>Ratto</w:t>
      </w:r>
      <w:proofErr w:type="spellEnd"/>
      <w:r w:rsidRPr="003D13C1">
        <w:rPr>
          <w:rFonts w:ascii="Arial" w:eastAsia="Times New Roman" w:hAnsi="Arial" w:cs="Arial"/>
          <w:sz w:val="29"/>
          <w:szCs w:val="29"/>
        </w:rPr>
        <w:t xml:space="preserve"> Group, whose Standish Road recycling operations lack the proper permits and are under a cease-and-desist order from the county, has formed a new partnership with Industrial Carting, a Santa Rosa recycling operation. That partnership bid came in last of the five bids scored by the town.</w:t>
      </w:r>
    </w:p>
    <w:p w:rsidR="003D13C1" w:rsidRPr="003D13C1" w:rsidRDefault="003D13C1" w:rsidP="003D13C1">
      <w:pPr>
        <w:spacing w:after="225" w:line="240" w:lineRule="auto"/>
        <w:rPr>
          <w:rFonts w:ascii="Arial" w:eastAsia="Times New Roman" w:hAnsi="Arial" w:cs="Arial"/>
          <w:sz w:val="29"/>
          <w:szCs w:val="29"/>
        </w:rPr>
      </w:pPr>
      <w:r w:rsidRPr="003D13C1">
        <w:rPr>
          <w:rFonts w:ascii="Arial" w:eastAsia="Times New Roman" w:hAnsi="Arial" w:cs="Arial"/>
          <w:sz w:val="29"/>
          <w:szCs w:val="29"/>
        </w:rPr>
        <w:t xml:space="preserve">Complicating issues is that The </w:t>
      </w:r>
      <w:proofErr w:type="spellStart"/>
      <w:r w:rsidRPr="003D13C1">
        <w:rPr>
          <w:rFonts w:ascii="Arial" w:eastAsia="Times New Roman" w:hAnsi="Arial" w:cs="Arial"/>
          <w:sz w:val="29"/>
          <w:szCs w:val="29"/>
        </w:rPr>
        <w:t>Ratto</w:t>
      </w:r>
      <w:proofErr w:type="spellEnd"/>
      <w:r w:rsidRPr="003D13C1">
        <w:rPr>
          <w:rFonts w:ascii="Arial" w:eastAsia="Times New Roman" w:hAnsi="Arial" w:cs="Arial"/>
          <w:sz w:val="29"/>
          <w:szCs w:val="29"/>
        </w:rPr>
        <w:t xml:space="preserve"> Group earlier this year agreed to sell its operations to San Francisco-based </w:t>
      </w:r>
      <w:proofErr w:type="spellStart"/>
      <w:r w:rsidRPr="003D13C1">
        <w:rPr>
          <w:rFonts w:ascii="Arial" w:eastAsia="Times New Roman" w:hAnsi="Arial" w:cs="Arial"/>
          <w:sz w:val="29"/>
          <w:szCs w:val="29"/>
        </w:rPr>
        <w:t>Recology</w:t>
      </w:r>
      <w:proofErr w:type="spellEnd"/>
      <w:r w:rsidRPr="003D13C1">
        <w:rPr>
          <w:rFonts w:ascii="Arial" w:eastAsia="Times New Roman" w:hAnsi="Arial" w:cs="Arial"/>
          <w:sz w:val="29"/>
          <w:szCs w:val="29"/>
        </w:rPr>
        <w:t>, one of the largest garbage and recycling operations on the West Coast.</w:t>
      </w:r>
    </w:p>
    <w:p w:rsidR="003D13C1" w:rsidRPr="003D13C1" w:rsidRDefault="003D13C1" w:rsidP="003D13C1">
      <w:pPr>
        <w:spacing w:after="225" w:line="240" w:lineRule="auto"/>
        <w:rPr>
          <w:rFonts w:ascii="Arial" w:eastAsia="Times New Roman" w:hAnsi="Arial" w:cs="Arial"/>
          <w:sz w:val="29"/>
          <w:szCs w:val="29"/>
        </w:rPr>
      </w:pPr>
      <w:r w:rsidRPr="003D13C1">
        <w:rPr>
          <w:rFonts w:ascii="Arial" w:eastAsia="Times New Roman" w:hAnsi="Arial" w:cs="Arial"/>
          <w:sz w:val="29"/>
          <w:szCs w:val="29"/>
        </w:rPr>
        <w:lastRenderedPageBreak/>
        <w:t xml:space="preserve">A </w:t>
      </w:r>
      <w:proofErr w:type="spellStart"/>
      <w:r w:rsidRPr="003D13C1">
        <w:rPr>
          <w:rFonts w:ascii="Arial" w:eastAsia="Times New Roman" w:hAnsi="Arial" w:cs="Arial"/>
          <w:sz w:val="29"/>
          <w:szCs w:val="29"/>
        </w:rPr>
        <w:t>Recology</w:t>
      </w:r>
      <w:proofErr w:type="spellEnd"/>
      <w:r w:rsidRPr="003D13C1">
        <w:rPr>
          <w:rFonts w:ascii="Arial" w:eastAsia="Times New Roman" w:hAnsi="Arial" w:cs="Arial"/>
          <w:sz w:val="29"/>
          <w:szCs w:val="29"/>
        </w:rPr>
        <w:t xml:space="preserve"> official who attended the Wednesday meeting said news of the </w:t>
      </w:r>
      <w:proofErr w:type="spellStart"/>
      <w:r w:rsidRPr="003D13C1">
        <w:rPr>
          <w:rFonts w:ascii="Arial" w:eastAsia="Times New Roman" w:hAnsi="Arial" w:cs="Arial"/>
          <w:sz w:val="29"/>
          <w:szCs w:val="29"/>
        </w:rPr>
        <w:t>Lozeau</w:t>
      </w:r>
      <w:proofErr w:type="spellEnd"/>
      <w:r w:rsidRPr="003D13C1">
        <w:rPr>
          <w:rFonts w:ascii="Arial" w:eastAsia="Times New Roman" w:hAnsi="Arial" w:cs="Arial"/>
          <w:sz w:val="29"/>
          <w:szCs w:val="29"/>
        </w:rPr>
        <w:t xml:space="preserve"> Drury letter or potential delay was the first he’d heard of either.</w:t>
      </w:r>
    </w:p>
    <w:p w:rsidR="00850A4C" w:rsidRDefault="00850A4C">
      <w:bookmarkStart w:id="0" w:name="_GoBack"/>
      <w:bookmarkEnd w:id="0"/>
    </w:p>
    <w:sectPr w:rsidR="00850A4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46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D13C1"/>
    <w:rsid w:val="003D13C1"/>
    <w:rsid w:val="00850A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D13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D13C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pd">
    <w:name w:val="pd"/>
    <w:basedOn w:val="Normal"/>
    <w:rsid w:val="003D1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-paragraph">
    <w:name w:val="first-paragraph"/>
    <w:basedOn w:val="Normal"/>
    <w:rsid w:val="003D1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3D1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13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13C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3D13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D13C1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customStyle="1" w:styleId="pd">
    <w:name w:val="pd"/>
    <w:basedOn w:val="Normal"/>
    <w:rsid w:val="003D1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-paragraph">
    <w:name w:val="first-paragraph"/>
    <w:basedOn w:val="Normal"/>
    <w:rsid w:val="003D1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NormalWeb">
    <w:name w:val="Normal (Web)"/>
    <w:basedOn w:val="Normal"/>
    <w:uiPriority w:val="99"/>
    <w:semiHidden/>
    <w:unhideWhenUsed/>
    <w:rsid w:val="003D13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D13C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D13C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266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11058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4100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8800380">
          <w:marLeft w:val="0"/>
          <w:marRight w:val="0"/>
          <w:marTop w:val="22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7602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1779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080481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2648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hyperlink" Target="http://www.pressdemocrat.com/news/6922829-181/oakland-law-firm-demands-windsor?ref=related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500</Words>
  <Characters>2853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Charles Bolton</dc:creator>
  <cp:lastModifiedBy>Charles Bolton</cp:lastModifiedBy>
  <cp:revision>1</cp:revision>
  <dcterms:created xsi:type="dcterms:W3CDTF">2017-07-08T22:52:00Z</dcterms:created>
  <dcterms:modified xsi:type="dcterms:W3CDTF">2017-07-08T22:53:00Z</dcterms:modified>
</cp:coreProperties>
</file>