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C4CF5" w:rsidRPr="001C4CF5" w:rsidRDefault="001C4CF5" w:rsidP="001C4CF5">
      <w:pPr>
        <w:spacing w:before="161" w:after="161" w:line="264" w:lineRule="atLeast"/>
        <w:outlineLvl w:val="0"/>
        <w:rPr>
          <w:rFonts w:ascii="Arial" w:eastAsia="Times New Roman" w:hAnsi="Arial" w:cs="Arial"/>
          <w:b/>
          <w:bCs/>
          <w:color w:val="000000"/>
          <w:kern w:val="36"/>
          <w:sz w:val="76"/>
          <w:szCs w:val="76"/>
        </w:rPr>
      </w:pPr>
      <w:r w:rsidRPr="001C4CF5">
        <w:rPr>
          <w:rFonts w:ascii="Arial" w:eastAsia="Times New Roman" w:hAnsi="Arial" w:cs="Arial"/>
          <w:b/>
          <w:bCs/>
          <w:color w:val="000000"/>
          <w:kern w:val="36"/>
          <w:sz w:val="76"/>
          <w:szCs w:val="76"/>
        </w:rPr>
        <w:t>Teamsters advocating for better Sonoma County garbage operations</w:t>
      </w:r>
    </w:p>
    <w:p w:rsidR="001C4CF5" w:rsidRPr="001C4CF5" w:rsidRDefault="001C4CF5" w:rsidP="001C4CF5">
      <w:pPr>
        <w:spacing w:after="0" w:line="240" w:lineRule="auto"/>
        <w:rPr>
          <w:rFonts w:ascii="Arial" w:eastAsia="Times New Roman" w:hAnsi="Arial" w:cs="Arial"/>
          <w:color w:val="000000"/>
          <w:sz w:val="21"/>
          <w:szCs w:val="21"/>
        </w:rPr>
      </w:pPr>
      <w:r w:rsidRPr="001C4CF5">
        <w:rPr>
          <w:rFonts w:ascii="Arial" w:eastAsia="Times New Roman" w:hAnsi="Arial" w:cs="Arial"/>
          <w:color w:val="000000"/>
          <w:sz w:val="21"/>
          <w:szCs w:val="21"/>
        </w:rPr>
        <w:t>  </w:t>
      </w:r>
      <w:r>
        <w:rPr>
          <w:rFonts w:ascii="Arial" w:eastAsia="Times New Roman" w:hAnsi="Arial" w:cs="Arial"/>
          <w:noProof/>
          <w:color w:val="FFFFFF"/>
          <w:sz w:val="21"/>
          <w:szCs w:val="21"/>
        </w:rPr>
        <w:drawing>
          <wp:inline distT="0" distB="0" distL="0" distR="0">
            <wp:extent cx="306705" cy="306705"/>
            <wp:effectExtent l="0" t="0" r="0" b="0"/>
            <wp:docPr id="1" name="Picture 1" descr="http://img.pressdemocrat.com/social/nextdoor.png">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img.pressdemocrat.com/social/nextdoor.png">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06705" cy="306705"/>
                    </a:xfrm>
                    <a:prstGeom prst="rect">
                      <a:avLst/>
                    </a:prstGeom>
                    <a:noFill/>
                    <a:ln>
                      <a:noFill/>
                    </a:ln>
                  </pic:spPr>
                </pic:pic>
              </a:graphicData>
            </a:graphic>
          </wp:inline>
        </w:drawing>
      </w:r>
      <w:r w:rsidRPr="001C4CF5">
        <w:rPr>
          <w:rFonts w:ascii="Arial" w:eastAsia="Times New Roman" w:hAnsi="Arial" w:cs="Arial"/>
          <w:color w:val="000000"/>
          <w:sz w:val="21"/>
          <w:szCs w:val="21"/>
        </w:rPr>
        <w:t xml:space="preserve"> </w:t>
      </w:r>
    </w:p>
    <w:p w:rsidR="001C4CF5" w:rsidRPr="001C4CF5" w:rsidRDefault="001C4CF5" w:rsidP="001C4CF5">
      <w:pPr>
        <w:spacing w:after="0" w:line="240" w:lineRule="auto"/>
        <w:rPr>
          <w:rFonts w:ascii="Arial" w:eastAsia="Times New Roman" w:hAnsi="Arial" w:cs="Arial"/>
          <w:b/>
          <w:bCs/>
          <w:color w:val="000000"/>
          <w:sz w:val="21"/>
          <w:szCs w:val="21"/>
        </w:rPr>
      </w:pPr>
      <w:r w:rsidRPr="001C4CF5">
        <w:rPr>
          <w:rFonts w:ascii="Arial" w:eastAsia="Times New Roman" w:hAnsi="Arial" w:cs="Arial"/>
          <w:b/>
          <w:bCs/>
          <w:color w:val="000000"/>
          <w:sz w:val="21"/>
          <w:szCs w:val="21"/>
        </w:rPr>
        <w:t>KEVIN MCCALLUM</w:t>
      </w:r>
    </w:p>
    <w:p w:rsidR="001C4CF5" w:rsidRPr="001C4CF5" w:rsidRDefault="001C4CF5" w:rsidP="001C4CF5">
      <w:pPr>
        <w:spacing w:after="0" w:line="240" w:lineRule="auto"/>
        <w:rPr>
          <w:rFonts w:ascii="Arial" w:eastAsia="Times New Roman" w:hAnsi="Arial" w:cs="Arial"/>
          <w:color w:val="000000"/>
          <w:sz w:val="19"/>
          <w:szCs w:val="19"/>
        </w:rPr>
      </w:pPr>
      <w:r w:rsidRPr="001C4CF5">
        <w:rPr>
          <w:rFonts w:ascii="Arial" w:eastAsia="Times New Roman" w:hAnsi="Arial" w:cs="Arial"/>
          <w:color w:val="000000"/>
          <w:sz w:val="19"/>
          <w:szCs w:val="19"/>
        </w:rPr>
        <w:t>THE PRESS DEMOCRAT | June 28, 2017</w:t>
      </w:r>
    </w:p>
    <w:p w:rsidR="001C4CF5" w:rsidRPr="001C4CF5" w:rsidRDefault="001C4CF5" w:rsidP="001C4CF5">
      <w:pPr>
        <w:spacing w:after="0" w:line="240" w:lineRule="auto"/>
        <w:rPr>
          <w:rFonts w:ascii="Times New Roman" w:eastAsia="Times New Roman" w:hAnsi="Times New Roman" w:cs="Times New Roman"/>
          <w:sz w:val="24"/>
          <w:szCs w:val="24"/>
        </w:rPr>
      </w:pPr>
      <w:r w:rsidRPr="001C4CF5">
        <w:rPr>
          <w:rFonts w:ascii="Times New Roman" w:eastAsia="Times New Roman" w:hAnsi="Times New Roman" w:cs="Times New Roman"/>
          <w:sz w:val="24"/>
          <w:szCs w:val="24"/>
        </w:rPr>
        <w:br/>
      </w:r>
    </w:p>
    <w:p w:rsidR="001C4CF5" w:rsidRPr="001C4CF5" w:rsidRDefault="001C4CF5" w:rsidP="001C4CF5">
      <w:pPr>
        <w:pBdr>
          <w:top w:val="single" w:sz="6" w:space="11" w:color="CCCCCC"/>
        </w:pBdr>
        <w:spacing w:after="225" w:line="240" w:lineRule="auto"/>
        <w:rPr>
          <w:rFonts w:ascii="Arial" w:eastAsia="Times New Roman" w:hAnsi="Arial" w:cs="Arial"/>
          <w:sz w:val="29"/>
          <w:szCs w:val="29"/>
        </w:rPr>
      </w:pPr>
      <w:r w:rsidRPr="001C4CF5">
        <w:rPr>
          <w:rFonts w:ascii="Arial" w:eastAsia="Times New Roman" w:hAnsi="Arial" w:cs="Arial"/>
          <w:sz w:val="29"/>
          <w:szCs w:val="29"/>
        </w:rPr>
        <w:t xml:space="preserve">The union that recently organized workers at The </w:t>
      </w:r>
      <w:proofErr w:type="spellStart"/>
      <w:r w:rsidRPr="001C4CF5">
        <w:rPr>
          <w:rFonts w:ascii="Arial" w:eastAsia="Times New Roman" w:hAnsi="Arial" w:cs="Arial"/>
          <w:sz w:val="29"/>
          <w:szCs w:val="29"/>
        </w:rPr>
        <w:t>Ratto</w:t>
      </w:r>
      <w:proofErr w:type="spellEnd"/>
      <w:r w:rsidRPr="001C4CF5">
        <w:rPr>
          <w:rFonts w:ascii="Arial" w:eastAsia="Times New Roman" w:hAnsi="Arial" w:cs="Arial"/>
          <w:sz w:val="29"/>
          <w:szCs w:val="29"/>
        </w:rPr>
        <w:t xml:space="preserve"> Group, Sonoma County’s dominant garbage hauler, is joining forces with environmental and social justice groups to push the county toward a goal of zero waste.</w:t>
      </w:r>
    </w:p>
    <w:p w:rsidR="001C4CF5" w:rsidRPr="001C4CF5" w:rsidRDefault="001C4CF5" w:rsidP="001C4CF5">
      <w:pPr>
        <w:spacing w:after="225" w:line="240" w:lineRule="auto"/>
        <w:rPr>
          <w:rFonts w:ascii="Arial" w:eastAsia="Times New Roman" w:hAnsi="Arial" w:cs="Arial"/>
          <w:sz w:val="29"/>
          <w:szCs w:val="29"/>
        </w:rPr>
      </w:pPr>
      <w:r w:rsidRPr="001C4CF5">
        <w:rPr>
          <w:rFonts w:ascii="Arial" w:eastAsia="Times New Roman" w:hAnsi="Arial" w:cs="Arial"/>
          <w:sz w:val="29"/>
          <w:szCs w:val="29"/>
        </w:rPr>
        <w:t xml:space="preserve">Concerned about their futures in the county’s fast-shifting garbage landscape, </w:t>
      </w:r>
      <w:proofErr w:type="spellStart"/>
      <w:r w:rsidRPr="001C4CF5">
        <w:rPr>
          <w:rFonts w:ascii="Arial" w:eastAsia="Times New Roman" w:hAnsi="Arial" w:cs="Arial"/>
          <w:sz w:val="29"/>
          <w:szCs w:val="29"/>
        </w:rPr>
        <w:t>Ratto</w:t>
      </w:r>
      <w:proofErr w:type="spellEnd"/>
      <w:r w:rsidRPr="001C4CF5">
        <w:rPr>
          <w:rFonts w:ascii="Arial" w:eastAsia="Times New Roman" w:hAnsi="Arial" w:cs="Arial"/>
          <w:sz w:val="29"/>
          <w:szCs w:val="29"/>
        </w:rPr>
        <w:t xml:space="preserve"> employees last month voted overwhelmingly to be represented by the Teamsters.</w:t>
      </w:r>
    </w:p>
    <w:p w:rsidR="001C4CF5" w:rsidRPr="001C4CF5" w:rsidRDefault="001C4CF5" w:rsidP="001C4CF5">
      <w:pPr>
        <w:spacing w:after="225" w:line="240" w:lineRule="auto"/>
        <w:rPr>
          <w:rFonts w:ascii="Arial" w:eastAsia="Times New Roman" w:hAnsi="Arial" w:cs="Arial"/>
          <w:sz w:val="29"/>
          <w:szCs w:val="29"/>
        </w:rPr>
      </w:pPr>
      <w:r w:rsidRPr="001C4CF5">
        <w:rPr>
          <w:rFonts w:ascii="Arial" w:eastAsia="Times New Roman" w:hAnsi="Arial" w:cs="Arial"/>
          <w:sz w:val="29"/>
          <w:szCs w:val="29"/>
        </w:rPr>
        <w:t>The powerful union had tried twice before to organize workers at the Santa Rosa-based company, but they failed following past opposition from management, said Mike Yates, president of Teamsters Local 665.</w:t>
      </w:r>
    </w:p>
    <w:p w:rsidR="001C4CF5" w:rsidRPr="001C4CF5" w:rsidRDefault="001C4CF5" w:rsidP="001C4CF5">
      <w:pPr>
        <w:spacing w:after="225" w:line="240" w:lineRule="auto"/>
        <w:rPr>
          <w:rFonts w:ascii="Arial" w:eastAsia="Times New Roman" w:hAnsi="Arial" w:cs="Arial"/>
          <w:sz w:val="29"/>
          <w:szCs w:val="29"/>
        </w:rPr>
      </w:pPr>
      <w:r w:rsidRPr="001C4CF5">
        <w:rPr>
          <w:rFonts w:ascii="Arial" w:eastAsia="Times New Roman" w:hAnsi="Arial" w:cs="Arial"/>
          <w:sz w:val="29"/>
          <w:szCs w:val="29"/>
        </w:rPr>
        <w:t xml:space="preserve">This time, however, the questions </w:t>
      </w:r>
      <w:proofErr w:type="gramStart"/>
      <w:r w:rsidRPr="001C4CF5">
        <w:rPr>
          <w:rFonts w:ascii="Arial" w:eastAsia="Times New Roman" w:hAnsi="Arial" w:cs="Arial"/>
          <w:sz w:val="29"/>
          <w:szCs w:val="29"/>
        </w:rPr>
        <w:t>raised</w:t>
      </w:r>
      <w:proofErr w:type="gramEnd"/>
      <w:r w:rsidRPr="001C4CF5">
        <w:rPr>
          <w:rFonts w:ascii="Arial" w:eastAsia="Times New Roman" w:hAnsi="Arial" w:cs="Arial"/>
          <w:sz w:val="29"/>
          <w:szCs w:val="29"/>
        </w:rPr>
        <w:t xml:space="preserve"> by auditors and regulators about </w:t>
      </w:r>
      <w:proofErr w:type="spellStart"/>
      <w:r w:rsidRPr="001C4CF5">
        <w:rPr>
          <w:rFonts w:ascii="Arial" w:eastAsia="Times New Roman" w:hAnsi="Arial" w:cs="Arial"/>
          <w:sz w:val="29"/>
          <w:szCs w:val="29"/>
        </w:rPr>
        <w:t>Ratto’s</w:t>
      </w:r>
      <w:proofErr w:type="spellEnd"/>
      <w:r w:rsidRPr="001C4CF5">
        <w:rPr>
          <w:rFonts w:ascii="Arial" w:eastAsia="Times New Roman" w:hAnsi="Arial" w:cs="Arial"/>
          <w:sz w:val="29"/>
          <w:szCs w:val="29"/>
        </w:rPr>
        <w:t xml:space="preserve"> operations — combined with the company’s agreement to be sold to San Francisco-based </w:t>
      </w:r>
      <w:proofErr w:type="spellStart"/>
      <w:r w:rsidRPr="001C4CF5">
        <w:rPr>
          <w:rFonts w:ascii="Arial" w:eastAsia="Times New Roman" w:hAnsi="Arial" w:cs="Arial"/>
          <w:sz w:val="29"/>
          <w:szCs w:val="29"/>
        </w:rPr>
        <w:t>Recology</w:t>
      </w:r>
      <w:proofErr w:type="spellEnd"/>
      <w:r w:rsidRPr="001C4CF5">
        <w:rPr>
          <w:rFonts w:ascii="Arial" w:eastAsia="Times New Roman" w:hAnsi="Arial" w:cs="Arial"/>
          <w:sz w:val="29"/>
          <w:szCs w:val="29"/>
        </w:rPr>
        <w:t xml:space="preserve"> — turned the tide strongly in favor of the union, Yates said.</w:t>
      </w:r>
    </w:p>
    <w:p w:rsidR="001C4CF5" w:rsidRPr="001C4CF5" w:rsidRDefault="001C4CF5" w:rsidP="001C4CF5">
      <w:pPr>
        <w:spacing w:after="225" w:line="240" w:lineRule="auto"/>
        <w:rPr>
          <w:rFonts w:ascii="Arial" w:eastAsia="Times New Roman" w:hAnsi="Arial" w:cs="Arial"/>
          <w:sz w:val="29"/>
          <w:szCs w:val="29"/>
        </w:rPr>
      </w:pPr>
      <w:r w:rsidRPr="001C4CF5">
        <w:rPr>
          <w:rFonts w:ascii="Arial" w:eastAsia="Times New Roman" w:hAnsi="Arial" w:cs="Arial"/>
          <w:sz w:val="29"/>
          <w:szCs w:val="29"/>
        </w:rPr>
        <w:t>“The workers were feeling uncertain about what their futures were going to be,” Yates said.</w:t>
      </w:r>
    </w:p>
    <w:p w:rsidR="001C4CF5" w:rsidRPr="001C4CF5" w:rsidRDefault="001C4CF5" w:rsidP="001C4CF5">
      <w:pPr>
        <w:spacing w:after="225" w:line="240" w:lineRule="auto"/>
        <w:rPr>
          <w:rFonts w:ascii="Arial" w:eastAsia="Times New Roman" w:hAnsi="Arial" w:cs="Arial"/>
          <w:sz w:val="29"/>
          <w:szCs w:val="29"/>
        </w:rPr>
      </w:pPr>
      <w:r w:rsidRPr="001C4CF5">
        <w:rPr>
          <w:rFonts w:ascii="Arial" w:eastAsia="Times New Roman" w:hAnsi="Arial" w:cs="Arial"/>
          <w:sz w:val="29"/>
          <w:szCs w:val="29"/>
        </w:rPr>
        <w:t xml:space="preserve">The drivers, mechanics, recycling and clerical workers employed by The </w:t>
      </w:r>
      <w:proofErr w:type="spellStart"/>
      <w:r w:rsidRPr="001C4CF5">
        <w:rPr>
          <w:rFonts w:ascii="Arial" w:eastAsia="Times New Roman" w:hAnsi="Arial" w:cs="Arial"/>
          <w:sz w:val="29"/>
          <w:szCs w:val="29"/>
        </w:rPr>
        <w:t>Ratto</w:t>
      </w:r>
      <w:proofErr w:type="spellEnd"/>
      <w:r w:rsidRPr="001C4CF5">
        <w:rPr>
          <w:rFonts w:ascii="Arial" w:eastAsia="Times New Roman" w:hAnsi="Arial" w:cs="Arial"/>
          <w:sz w:val="29"/>
          <w:szCs w:val="29"/>
        </w:rPr>
        <w:t xml:space="preserve"> Group, whose local subsidiary is known as North Bay Corp., voted 271 to 31 in favor of union representation in an election monitored by the National Labor Relations Board. Including managers, the company employs an estimated 440 workers.</w:t>
      </w:r>
    </w:p>
    <w:p w:rsidR="001C4CF5" w:rsidRPr="001C4CF5" w:rsidRDefault="001C4CF5" w:rsidP="001C4CF5">
      <w:pPr>
        <w:spacing w:after="225" w:line="240" w:lineRule="auto"/>
        <w:rPr>
          <w:rFonts w:ascii="Arial" w:eastAsia="Times New Roman" w:hAnsi="Arial" w:cs="Arial"/>
          <w:sz w:val="29"/>
          <w:szCs w:val="29"/>
        </w:rPr>
      </w:pPr>
      <w:r w:rsidRPr="001C4CF5">
        <w:rPr>
          <w:rFonts w:ascii="Arial" w:eastAsia="Times New Roman" w:hAnsi="Arial" w:cs="Arial"/>
          <w:sz w:val="29"/>
          <w:szCs w:val="29"/>
        </w:rPr>
        <w:lastRenderedPageBreak/>
        <w:t xml:space="preserve">Now the Teamsters are waiting to see whether the sale to </w:t>
      </w:r>
      <w:proofErr w:type="spellStart"/>
      <w:r w:rsidRPr="001C4CF5">
        <w:rPr>
          <w:rFonts w:ascii="Arial" w:eastAsia="Times New Roman" w:hAnsi="Arial" w:cs="Arial"/>
          <w:sz w:val="29"/>
          <w:szCs w:val="29"/>
        </w:rPr>
        <w:t>Recology</w:t>
      </w:r>
      <w:proofErr w:type="spellEnd"/>
      <w:r w:rsidRPr="001C4CF5">
        <w:rPr>
          <w:rFonts w:ascii="Arial" w:eastAsia="Times New Roman" w:hAnsi="Arial" w:cs="Arial"/>
          <w:sz w:val="29"/>
          <w:szCs w:val="29"/>
        </w:rPr>
        <w:t xml:space="preserve"> goes through, and who will win the bidding for the two contracts up for grabs — Santa Rosa and Windsor.</w:t>
      </w:r>
    </w:p>
    <w:p w:rsidR="001C4CF5" w:rsidRPr="001C4CF5" w:rsidRDefault="001C4CF5" w:rsidP="001C4CF5">
      <w:pPr>
        <w:spacing w:after="225" w:line="240" w:lineRule="auto"/>
        <w:rPr>
          <w:rFonts w:ascii="Arial" w:eastAsia="Times New Roman" w:hAnsi="Arial" w:cs="Arial"/>
          <w:sz w:val="29"/>
          <w:szCs w:val="29"/>
        </w:rPr>
      </w:pPr>
      <w:proofErr w:type="spellStart"/>
      <w:r w:rsidRPr="001C4CF5">
        <w:rPr>
          <w:rFonts w:ascii="Arial" w:eastAsia="Times New Roman" w:hAnsi="Arial" w:cs="Arial"/>
          <w:sz w:val="29"/>
          <w:szCs w:val="29"/>
        </w:rPr>
        <w:t>Recology</w:t>
      </w:r>
      <w:proofErr w:type="spellEnd"/>
      <w:r w:rsidRPr="001C4CF5">
        <w:rPr>
          <w:rFonts w:ascii="Arial" w:eastAsia="Times New Roman" w:hAnsi="Arial" w:cs="Arial"/>
          <w:sz w:val="29"/>
          <w:szCs w:val="29"/>
        </w:rPr>
        <w:t xml:space="preserve">, initially stunned that it was not selected as a finalist for Santa Rosa’s contract, has since been asked to return to the negotiating table, said Eric </w:t>
      </w:r>
      <w:proofErr w:type="spellStart"/>
      <w:r w:rsidRPr="001C4CF5">
        <w:rPr>
          <w:rFonts w:ascii="Arial" w:eastAsia="Times New Roman" w:hAnsi="Arial" w:cs="Arial"/>
          <w:sz w:val="29"/>
          <w:szCs w:val="29"/>
        </w:rPr>
        <w:t>Potashner</w:t>
      </w:r>
      <w:proofErr w:type="spellEnd"/>
      <w:r w:rsidRPr="001C4CF5">
        <w:rPr>
          <w:rFonts w:ascii="Arial" w:eastAsia="Times New Roman" w:hAnsi="Arial" w:cs="Arial"/>
          <w:sz w:val="29"/>
          <w:szCs w:val="29"/>
        </w:rPr>
        <w:t>, a vice president at the company.</w:t>
      </w:r>
    </w:p>
    <w:p w:rsidR="001C4CF5" w:rsidRPr="001C4CF5" w:rsidRDefault="001C4CF5" w:rsidP="001C4CF5">
      <w:pPr>
        <w:spacing w:after="225" w:line="240" w:lineRule="auto"/>
        <w:rPr>
          <w:rFonts w:ascii="Arial" w:eastAsia="Times New Roman" w:hAnsi="Arial" w:cs="Arial"/>
          <w:sz w:val="29"/>
          <w:szCs w:val="29"/>
        </w:rPr>
      </w:pPr>
      <w:r w:rsidRPr="001C4CF5">
        <w:rPr>
          <w:rFonts w:ascii="Arial" w:eastAsia="Times New Roman" w:hAnsi="Arial" w:cs="Arial"/>
          <w:sz w:val="29"/>
          <w:szCs w:val="29"/>
        </w:rPr>
        <w:t xml:space="preserve">The closed-door negotiations are going very well, </w:t>
      </w:r>
      <w:proofErr w:type="spellStart"/>
      <w:r w:rsidRPr="001C4CF5">
        <w:rPr>
          <w:rFonts w:ascii="Arial" w:eastAsia="Times New Roman" w:hAnsi="Arial" w:cs="Arial"/>
          <w:sz w:val="29"/>
          <w:szCs w:val="29"/>
        </w:rPr>
        <w:t>Potashner</w:t>
      </w:r>
      <w:proofErr w:type="spellEnd"/>
      <w:r w:rsidRPr="001C4CF5">
        <w:rPr>
          <w:rFonts w:ascii="Arial" w:eastAsia="Times New Roman" w:hAnsi="Arial" w:cs="Arial"/>
          <w:sz w:val="29"/>
          <w:szCs w:val="29"/>
        </w:rPr>
        <w:t xml:space="preserve"> said. “We feel pretty confident that we’re on the same page,” he said.</w:t>
      </w:r>
    </w:p>
    <w:p w:rsidR="001C4CF5" w:rsidRPr="001C4CF5" w:rsidRDefault="001C4CF5" w:rsidP="001C4CF5">
      <w:pPr>
        <w:spacing w:after="225" w:line="240" w:lineRule="auto"/>
        <w:rPr>
          <w:rFonts w:ascii="Arial" w:eastAsia="Times New Roman" w:hAnsi="Arial" w:cs="Arial"/>
          <w:sz w:val="29"/>
          <w:szCs w:val="29"/>
        </w:rPr>
      </w:pPr>
      <w:r w:rsidRPr="001C4CF5">
        <w:rPr>
          <w:rFonts w:ascii="Arial" w:eastAsia="Times New Roman" w:hAnsi="Arial" w:cs="Arial"/>
          <w:sz w:val="29"/>
          <w:szCs w:val="29"/>
        </w:rPr>
        <w:t xml:space="preserve">In April, Houston-based giant Waste Management and San Jose-based </w:t>
      </w:r>
      <w:proofErr w:type="spellStart"/>
      <w:r w:rsidRPr="001C4CF5">
        <w:rPr>
          <w:rFonts w:ascii="Arial" w:eastAsia="Times New Roman" w:hAnsi="Arial" w:cs="Arial"/>
          <w:sz w:val="29"/>
          <w:szCs w:val="29"/>
        </w:rPr>
        <w:t>GreenWaste</w:t>
      </w:r>
      <w:proofErr w:type="spellEnd"/>
      <w:r w:rsidRPr="001C4CF5">
        <w:rPr>
          <w:rFonts w:ascii="Arial" w:eastAsia="Times New Roman" w:hAnsi="Arial" w:cs="Arial"/>
          <w:sz w:val="29"/>
          <w:szCs w:val="29"/>
        </w:rPr>
        <w:t xml:space="preserve"> Recovery were finalists for Santa Rosa’s lucrative garbage contract. But Deputy City Manager Gloria Hurtado said things have evolved since then.</w:t>
      </w:r>
    </w:p>
    <w:p w:rsidR="001C4CF5" w:rsidRPr="001C4CF5" w:rsidRDefault="001C4CF5" w:rsidP="001C4CF5">
      <w:pPr>
        <w:spacing w:after="225" w:line="240" w:lineRule="auto"/>
        <w:rPr>
          <w:rFonts w:ascii="Arial" w:eastAsia="Times New Roman" w:hAnsi="Arial" w:cs="Arial"/>
          <w:sz w:val="29"/>
          <w:szCs w:val="29"/>
        </w:rPr>
      </w:pPr>
      <w:r w:rsidRPr="001C4CF5">
        <w:rPr>
          <w:rFonts w:ascii="Arial" w:eastAsia="Times New Roman" w:hAnsi="Arial" w:cs="Arial"/>
          <w:sz w:val="29"/>
          <w:szCs w:val="29"/>
        </w:rPr>
        <w:t>“We have discontinued conversations with some bidders and we have embarked on conversations with others,” Hurtado said, declining to name the companies with which the city is negotiating.</w:t>
      </w:r>
    </w:p>
    <w:p w:rsidR="001C4CF5" w:rsidRPr="001C4CF5" w:rsidRDefault="001C4CF5" w:rsidP="001C4CF5">
      <w:pPr>
        <w:spacing w:after="225" w:line="240" w:lineRule="auto"/>
        <w:rPr>
          <w:rFonts w:ascii="Arial" w:eastAsia="Times New Roman" w:hAnsi="Arial" w:cs="Arial"/>
          <w:sz w:val="29"/>
          <w:szCs w:val="29"/>
        </w:rPr>
      </w:pPr>
      <w:r w:rsidRPr="001C4CF5">
        <w:rPr>
          <w:rFonts w:ascii="Arial" w:eastAsia="Times New Roman" w:hAnsi="Arial" w:cs="Arial"/>
          <w:sz w:val="29"/>
          <w:szCs w:val="29"/>
        </w:rPr>
        <w:t xml:space="preserve">In Windsor, the Town Council earlier this month selected </w:t>
      </w:r>
      <w:proofErr w:type="spellStart"/>
      <w:r w:rsidRPr="001C4CF5">
        <w:rPr>
          <w:rFonts w:ascii="Arial" w:eastAsia="Times New Roman" w:hAnsi="Arial" w:cs="Arial"/>
          <w:sz w:val="29"/>
          <w:szCs w:val="29"/>
        </w:rPr>
        <w:t>GreenWaste</w:t>
      </w:r>
      <w:proofErr w:type="spellEnd"/>
      <w:r w:rsidRPr="001C4CF5">
        <w:rPr>
          <w:rFonts w:ascii="Arial" w:eastAsia="Times New Roman" w:hAnsi="Arial" w:cs="Arial"/>
          <w:sz w:val="29"/>
          <w:szCs w:val="29"/>
        </w:rPr>
        <w:t xml:space="preserve"> Recovery, despite the fact the company has not named where it will have a local recycling center. Its previous two proposed locations in Santa Rosa and Petaluma ran into opposition. Rates in Windsor are slated to increase 32 percent in the new contract.</w:t>
      </w:r>
    </w:p>
    <w:p w:rsidR="001C4CF5" w:rsidRPr="001C4CF5" w:rsidRDefault="001C4CF5" w:rsidP="001C4CF5">
      <w:pPr>
        <w:spacing w:after="225" w:line="240" w:lineRule="auto"/>
        <w:rPr>
          <w:rFonts w:ascii="Arial" w:eastAsia="Times New Roman" w:hAnsi="Arial" w:cs="Arial"/>
          <w:sz w:val="29"/>
          <w:szCs w:val="29"/>
        </w:rPr>
      </w:pPr>
      <w:r w:rsidRPr="001C4CF5">
        <w:rPr>
          <w:rFonts w:ascii="Arial" w:eastAsia="Times New Roman" w:hAnsi="Arial" w:cs="Arial"/>
          <w:sz w:val="29"/>
          <w:szCs w:val="29"/>
        </w:rPr>
        <w:t xml:space="preserve">The Teamsters are now prepping for contract negotiations with whoever purchases or wins the garbage contracts in the eight Sonoma County cities and unincorporated areas where </w:t>
      </w:r>
      <w:proofErr w:type="spellStart"/>
      <w:r w:rsidRPr="001C4CF5">
        <w:rPr>
          <w:rFonts w:ascii="Arial" w:eastAsia="Times New Roman" w:hAnsi="Arial" w:cs="Arial"/>
          <w:sz w:val="29"/>
          <w:szCs w:val="29"/>
        </w:rPr>
        <w:t>Ratto</w:t>
      </w:r>
      <w:proofErr w:type="spellEnd"/>
      <w:r w:rsidRPr="001C4CF5">
        <w:rPr>
          <w:rFonts w:ascii="Arial" w:eastAsia="Times New Roman" w:hAnsi="Arial" w:cs="Arial"/>
          <w:sz w:val="29"/>
          <w:szCs w:val="29"/>
        </w:rPr>
        <w:t xml:space="preserve"> operates.</w:t>
      </w:r>
    </w:p>
    <w:p w:rsidR="001C4CF5" w:rsidRPr="001C4CF5" w:rsidRDefault="001C4CF5" w:rsidP="001C4CF5">
      <w:pPr>
        <w:spacing w:after="225" w:line="240" w:lineRule="auto"/>
        <w:rPr>
          <w:rFonts w:ascii="Arial" w:eastAsia="Times New Roman" w:hAnsi="Arial" w:cs="Arial"/>
          <w:sz w:val="29"/>
          <w:szCs w:val="29"/>
        </w:rPr>
      </w:pPr>
      <w:r w:rsidRPr="001C4CF5">
        <w:rPr>
          <w:rFonts w:ascii="Arial" w:eastAsia="Times New Roman" w:hAnsi="Arial" w:cs="Arial"/>
          <w:sz w:val="29"/>
          <w:szCs w:val="29"/>
        </w:rPr>
        <w:t>As part of that effort, the union has teamed up with a coalition of local groups to advocate for better conditions for workers and more environmentally friendly waste-recovery practices.</w:t>
      </w:r>
    </w:p>
    <w:p w:rsidR="001C4CF5" w:rsidRPr="001C4CF5" w:rsidRDefault="001C4CF5" w:rsidP="001C4CF5">
      <w:pPr>
        <w:spacing w:after="225" w:line="240" w:lineRule="auto"/>
        <w:rPr>
          <w:rFonts w:ascii="Arial" w:eastAsia="Times New Roman" w:hAnsi="Arial" w:cs="Arial"/>
          <w:sz w:val="29"/>
          <w:szCs w:val="29"/>
        </w:rPr>
      </w:pPr>
      <w:r w:rsidRPr="001C4CF5">
        <w:rPr>
          <w:rFonts w:ascii="Arial" w:eastAsia="Times New Roman" w:hAnsi="Arial" w:cs="Arial"/>
          <w:sz w:val="29"/>
          <w:szCs w:val="29"/>
        </w:rPr>
        <w:t>“Sonoma County should be a leader in recycling and processing of solid waste, but we’re not even hitting the state-mandated targets, which is ridiculous,” Yates said.</w:t>
      </w:r>
    </w:p>
    <w:p w:rsidR="001C4CF5" w:rsidRPr="001C4CF5" w:rsidRDefault="001C4CF5" w:rsidP="001C4CF5">
      <w:pPr>
        <w:spacing w:after="225" w:line="240" w:lineRule="auto"/>
        <w:rPr>
          <w:rFonts w:ascii="Arial" w:eastAsia="Times New Roman" w:hAnsi="Arial" w:cs="Arial"/>
          <w:sz w:val="29"/>
          <w:szCs w:val="29"/>
        </w:rPr>
      </w:pPr>
      <w:r w:rsidRPr="001C4CF5">
        <w:rPr>
          <w:rFonts w:ascii="Arial" w:eastAsia="Times New Roman" w:hAnsi="Arial" w:cs="Arial"/>
          <w:sz w:val="29"/>
          <w:szCs w:val="29"/>
        </w:rPr>
        <w:t>Yates acknowledges that teaming up with groups like the Sierra Club is a new experience for him, but he said environmental and labor goals align on the issue of waste.</w:t>
      </w:r>
    </w:p>
    <w:p w:rsidR="001C4CF5" w:rsidRPr="001C4CF5" w:rsidRDefault="001C4CF5" w:rsidP="001C4CF5">
      <w:pPr>
        <w:spacing w:after="225" w:line="240" w:lineRule="auto"/>
        <w:rPr>
          <w:rFonts w:ascii="Arial" w:eastAsia="Times New Roman" w:hAnsi="Arial" w:cs="Arial"/>
          <w:sz w:val="29"/>
          <w:szCs w:val="29"/>
        </w:rPr>
      </w:pPr>
      <w:r w:rsidRPr="001C4CF5">
        <w:rPr>
          <w:rFonts w:ascii="Arial" w:eastAsia="Times New Roman" w:hAnsi="Arial" w:cs="Arial"/>
          <w:sz w:val="29"/>
          <w:szCs w:val="29"/>
        </w:rPr>
        <w:lastRenderedPageBreak/>
        <w:t xml:space="preserve">Yates will be making a presentation about the union’s role in raising the working conditions, salaries and benefits of waste workers and how that connects to zero waste initiatives in a public forum in Santa Rosa today. The event, called “Good Jobs and Zero Waste,” takes place at 6:30 p.m. at the Christ Church United Methodist, 1717 </w:t>
      </w:r>
      <w:proofErr w:type="spellStart"/>
      <w:r w:rsidRPr="001C4CF5">
        <w:rPr>
          <w:rFonts w:ascii="Arial" w:eastAsia="Times New Roman" w:hAnsi="Arial" w:cs="Arial"/>
          <w:sz w:val="29"/>
          <w:szCs w:val="29"/>
        </w:rPr>
        <w:t>Yulupa</w:t>
      </w:r>
      <w:proofErr w:type="spellEnd"/>
      <w:r w:rsidRPr="001C4CF5">
        <w:rPr>
          <w:rFonts w:ascii="Arial" w:eastAsia="Times New Roman" w:hAnsi="Arial" w:cs="Arial"/>
          <w:sz w:val="29"/>
          <w:szCs w:val="29"/>
        </w:rPr>
        <w:t xml:space="preserve"> Ave.</w:t>
      </w:r>
    </w:p>
    <w:p w:rsidR="00850A4C" w:rsidRDefault="00850A4C">
      <w:bookmarkStart w:id="0" w:name="_GoBack"/>
      <w:bookmarkEnd w:id="0"/>
    </w:p>
    <w:sectPr w:rsidR="00850A4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46"/>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C4CF5"/>
    <w:rsid w:val="001C4CF5"/>
    <w:rsid w:val="00850A4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1C4CF5"/>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C4CF5"/>
    <w:rPr>
      <w:rFonts w:ascii="Times New Roman" w:eastAsia="Times New Roman" w:hAnsi="Times New Roman" w:cs="Times New Roman"/>
      <w:b/>
      <w:bCs/>
      <w:kern w:val="36"/>
      <w:sz w:val="48"/>
      <w:szCs w:val="48"/>
    </w:rPr>
  </w:style>
  <w:style w:type="paragraph" w:customStyle="1" w:styleId="bylines-bylineaffiliation">
    <w:name w:val="bylines-byline_affiliation"/>
    <w:basedOn w:val="Normal"/>
    <w:rsid w:val="001C4CF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irst-paragraph">
    <w:name w:val="first-paragraph"/>
    <w:basedOn w:val="Normal"/>
    <w:rsid w:val="001C4CF5"/>
    <w:pPr>
      <w:spacing w:before="100" w:beforeAutospacing="1" w:after="100" w:afterAutospacing="1" w:line="240" w:lineRule="auto"/>
    </w:pPr>
    <w:rPr>
      <w:rFonts w:ascii="Times New Roman" w:eastAsia="Times New Roman" w:hAnsi="Times New Roman" w:cs="Times New Roman"/>
      <w:sz w:val="24"/>
      <w:szCs w:val="24"/>
    </w:rPr>
  </w:style>
  <w:style w:type="paragraph" w:styleId="NormalWeb">
    <w:name w:val="Normal (Web)"/>
    <w:basedOn w:val="Normal"/>
    <w:uiPriority w:val="99"/>
    <w:semiHidden/>
    <w:unhideWhenUsed/>
    <w:rsid w:val="001C4CF5"/>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1C4CF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C4CF5"/>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1C4CF5"/>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C4CF5"/>
    <w:rPr>
      <w:rFonts w:ascii="Times New Roman" w:eastAsia="Times New Roman" w:hAnsi="Times New Roman" w:cs="Times New Roman"/>
      <w:b/>
      <w:bCs/>
      <w:kern w:val="36"/>
      <w:sz w:val="48"/>
      <w:szCs w:val="48"/>
    </w:rPr>
  </w:style>
  <w:style w:type="paragraph" w:customStyle="1" w:styleId="bylines-bylineaffiliation">
    <w:name w:val="bylines-byline_affiliation"/>
    <w:basedOn w:val="Normal"/>
    <w:rsid w:val="001C4CF5"/>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irst-paragraph">
    <w:name w:val="first-paragraph"/>
    <w:basedOn w:val="Normal"/>
    <w:rsid w:val="001C4CF5"/>
    <w:pPr>
      <w:spacing w:before="100" w:beforeAutospacing="1" w:after="100" w:afterAutospacing="1" w:line="240" w:lineRule="auto"/>
    </w:pPr>
    <w:rPr>
      <w:rFonts w:ascii="Times New Roman" w:eastAsia="Times New Roman" w:hAnsi="Times New Roman" w:cs="Times New Roman"/>
      <w:sz w:val="24"/>
      <w:szCs w:val="24"/>
    </w:rPr>
  </w:style>
  <w:style w:type="paragraph" w:styleId="NormalWeb">
    <w:name w:val="Normal (Web)"/>
    <w:basedOn w:val="Normal"/>
    <w:uiPriority w:val="99"/>
    <w:semiHidden/>
    <w:unhideWhenUsed/>
    <w:rsid w:val="001C4CF5"/>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1C4CF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C4CF5"/>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69268984">
      <w:bodyDiv w:val="1"/>
      <w:marLeft w:val="0"/>
      <w:marRight w:val="0"/>
      <w:marTop w:val="0"/>
      <w:marBottom w:val="0"/>
      <w:divBdr>
        <w:top w:val="none" w:sz="0" w:space="0" w:color="auto"/>
        <w:left w:val="none" w:sz="0" w:space="0" w:color="auto"/>
        <w:bottom w:val="none" w:sz="0" w:space="0" w:color="auto"/>
        <w:right w:val="none" w:sz="0" w:space="0" w:color="auto"/>
      </w:divBdr>
      <w:divsChild>
        <w:div w:id="763455459">
          <w:marLeft w:val="0"/>
          <w:marRight w:val="0"/>
          <w:marTop w:val="0"/>
          <w:marBottom w:val="0"/>
          <w:divBdr>
            <w:top w:val="none" w:sz="0" w:space="0" w:color="auto"/>
            <w:left w:val="none" w:sz="0" w:space="0" w:color="auto"/>
            <w:bottom w:val="none" w:sz="0" w:space="0" w:color="auto"/>
            <w:right w:val="none" w:sz="0" w:space="0" w:color="auto"/>
          </w:divBdr>
          <w:divsChild>
            <w:div w:id="606885555">
              <w:marLeft w:val="0"/>
              <w:marRight w:val="0"/>
              <w:marTop w:val="0"/>
              <w:marBottom w:val="0"/>
              <w:divBdr>
                <w:top w:val="none" w:sz="0" w:space="0" w:color="auto"/>
                <w:left w:val="none" w:sz="0" w:space="0" w:color="auto"/>
                <w:bottom w:val="none" w:sz="0" w:space="0" w:color="auto"/>
                <w:right w:val="none" w:sz="0" w:space="0" w:color="auto"/>
              </w:divBdr>
            </w:div>
          </w:divsChild>
        </w:div>
        <w:div w:id="1961110447">
          <w:marLeft w:val="0"/>
          <w:marRight w:val="0"/>
          <w:marTop w:val="225"/>
          <w:marBottom w:val="0"/>
          <w:divBdr>
            <w:top w:val="none" w:sz="0" w:space="0" w:color="auto"/>
            <w:left w:val="none" w:sz="0" w:space="0" w:color="auto"/>
            <w:bottom w:val="none" w:sz="0" w:space="0" w:color="auto"/>
            <w:right w:val="none" w:sz="0" w:space="0" w:color="auto"/>
          </w:divBdr>
          <w:divsChild>
            <w:div w:id="215506043">
              <w:marLeft w:val="0"/>
              <w:marRight w:val="0"/>
              <w:marTop w:val="0"/>
              <w:marBottom w:val="0"/>
              <w:divBdr>
                <w:top w:val="none" w:sz="0" w:space="0" w:color="auto"/>
                <w:left w:val="none" w:sz="0" w:space="0" w:color="auto"/>
                <w:bottom w:val="none" w:sz="0" w:space="0" w:color="auto"/>
                <w:right w:val="none" w:sz="0" w:space="0" w:color="auto"/>
              </w:divBdr>
              <w:divsChild>
                <w:div w:id="405539567">
                  <w:marLeft w:val="0"/>
                  <w:marRight w:val="0"/>
                  <w:marTop w:val="0"/>
                  <w:marBottom w:val="0"/>
                  <w:divBdr>
                    <w:top w:val="none" w:sz="0" w:space="0" w:color="auto"/>
                    <w:left w:val="none" w:sz="0" w:space="0" w:color="auto"/>
                    <w:bottom w:val="none" w:sz="0" w:space="0" w:color="auto"/>
                    <w:right w:val="none" w:sz="0" w:space="0" w:color="auto"/>
                  </w:divBdr>
                </w:div>
              </w:divsChild>
            </w:div>
            <w:div w:id="205799359">
              <w:marLeft w:val="0"/>
              <w:marRight w:val="0"/>
              <w:marTop w:val="0"/>
              <w:marBottom w:val="0"/>
              <w:divBdr>
                <w:top w:val="none" w:sz="0" w:space="0" w:color="auto"/>
                <w:left w:val="none" w:sz="0" w:space="0" w:color="auto"/>
                <w:bottom w:val="none" w:sz="0" w:space="0" w:color="auto"/>
                <w:right w:val="none" w:sz="0" w:space="0" w:color="auto"/>
              </w:divBdr>
            </w:div>
            <w:div w:id="730344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hyperlink" Target="http://www.pressdemocrat.com/news/7148757-181/teamsters-advocating-for-better-sonoma"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3</Pages>
  <Words>544</Words>
  <Characters>3104</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Charles Bolton</dc:creator>
  <cp:lastModifiedBy>Charles Bolton</cp:lastModifiedBy>
  <cp:revision>1</cp:revision>
  <dcterms:created xsi:type="dcterms:W3CDTF">2017-07-08T20:23:00Z</dcterms:created>
  <dcterms:modified xsi:type="dcterms:W3CDTF">2017-07-08T20:25:00Z</dcterms:modified>
</cp:coreProperties>
</file>