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AEC70" w14:textId="77777777" w:rsidR="000E76BF" w:rsidRPr="000E76BF" w:rsidRDefault="000E76BF" w:rsidP="000E76BF">
      <w:pPr>
        <w:ind w:left="1440"/>
      </w:pPr>
      <w:r>
        <w:rPr>
          <w:noProof/>
        </w:rPr>
        <w:drawing>
          <wp:inline distT="0" distB="0" distL="0" distR="0" wp14:anchorId="3DA1F234" wp14:editId="08D58990">
            <wp:extent cx="2114359" cy="2736187"/>
            <wp:effectExtent l="0" t="603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a Ottimista front label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4393" cy="273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4C2A" w14:textId="77777777" w:rsidR="000E76BF" w:rsidRPr="000E76BF" w:rsidRDefault="000E76BF" w:rsidP="000E76BF">
      <w:pPr>
        <w:jc w:val="center"/>
      </w:pPr>
      <w:r w:rsidRPr="000E76BF">
        <w:t xml:space="preserve">The Black Donkey Project, “Via </w:t>
      </w:r>
      <w:proofErr w:type="spellStart"/>
      <w:r w:rsidRPr="000E76BF">
        <w:t>Ottimista</w:t>
      </w:r>
      <w:proofErr w:type="spellEnd"/>
      <w:r w:rsidRPr="000E76BF">
        <w:t xml:space="preserve">” </w:t>
      </w:r>
      <w:proofErr w:type="spellStart"/>
      <w:r w:rsidRPr="000E76BF">
        <w:t>Nebbiolo</w:t>
      </w:r>
      <w:proofErr w:type="spellEnd"/>
      <w:r w:rsidRPr="000E76BF">
        <w:t xml:space="preserve"> 2013,</w:t>
      </w:r>
    </w:p>
    <w:p w14:paraId="167FF267" w14:textId="77777777" w:rsidR="000E76BF" w:rsidRPr="000E76BF" w:rsidRDefault="000E76BF" w:rsidP="000E76BF">
      <w:pPr>
        <w:jc w:val="center"/>
      </w:pPr>
      <w:r w:rsidRPr="000E76BF">
        <w:t>Bee Sweet Vineyard, Edna Valley, CA</w:t>
      </w:r>
    </w:p>
    <w:p w14:paraId="458318BB" w14:textId="77777777" w:rsidR="000E76BF" w:rsidRDefault="000E76BF" w:rsidP="000E76BF">
      <w:pPr>
        <w:rPr>
          <w:sz w:val="36"/>
          <w:szCs w:val="36"/>
        </w:rPr>
      </w:pPr>
    </w:p>
    <w:p w14:paraId="5158AA6E" w14:textId="77777777" w:rsidR="000E76BF" w:rsidRDefault="000E76BF" w:rsidP="000E76BF">
      <w:pPr>
        <w:rPr>
          <w:sz w:val="36"/>
          <w:szCs w:val="36"/>
        </w:rPr>
      </w:pPr>
      <w:r>
        <w:rPr>
          <w:sz w:val="36"/>
          <w:szCs w:val="36"/>
        </w:rPr>
        <w:t>News from the PMC</w:t>
      </w:r>
    </w:p>
    <w:p w14:paraId="518F1866" w14:textId="77777777" w:rsidR="000E76BF" w:rsidRDefault="000E76BF" w:rsidP="000E76BF">
      <w:pPr>
        <w:rPr>
          <w:sz w:val="36"/>
          <w:szCs w:val="36"/>
        </w:rPr>
      </w:pPr>
    </w:p>
    <w:p w14:paraId="79A7E41B" w14:textId="77777777" w:rsidR="00C61CDF" w:rsidRPr="000E76BF" w:rsidRDefault="00C61CDF" w:rsidP="000E76BF">
      <w:pPr>
        <w:rPr>
          <w:sz w:val="28"/>
          <w:szCs w:val="28"/>
        </w:rPr>
      </w:pPr>
      <w:r w:rsidRPr="000E76BF">
        <w:rPr>
          <w:sz w:val="28"/>
          <w:szCs w:val="28"/>
        </w:rPr>
        <w:t>A wine made to Cure,</w:t>
      </w:r>
    </w:p>
    <w:p w14:paraId="38E6E4F5" w14:textId="77777777" w:rsidR="00C61CDF" w:rsidRPr="00F8603C" w:rsidRDefault="00C61CDF" w:rsidP="0076716F">
      <w:pPr>
        <w:rPr>
          <w:rFonts w:asciiTheme="minorHAnsi" w:hAnsiTheme="minorHAnsi"/>
          <w:sz w:val="28"/>
          <w:szCs w:val="28"/>
          <w:shd w:val="clear" w:color="auto" w:fill="EEE8D0"/>
        </w:rPr>
      </w:pPr>
    </w:p>
    <w:p w14:paraId="0CEA5C4E" w14:textId="77777777" w:rsidR="00C61CDF" w:rsidRPr="00F8603C" w:rsidRDefault="000E76BF" w:rsidP="00F8603C">
      <w:r>
        <w:t>This wine</w:t>
      </w:r>
      <w:r w:rsidR="00C61CDF" w:rsidRPr="00F8603C">
        <w:t xml:space="preserve"> </w:t>
      </w:r>
      <w:r w:rsidR="0076716F" w:rsidRPr="00F8603C">
        <w:t>was conceived by restaurateur Bertil Jean-Chronbe</w:t>
      </w:r>
      <w:r w:rsidR="00C61CDF" w:rsidRPr="00F8603C">
        <w:t xml:space="preserve">rg of The Beehive and Beat Brasserie, wine </w:t>
      </w:r>
      <w:r w:rsidR="0076716F" w:rsidRPr="00F8603C">
        <w:t xml:space="preserve">importer/wholesaler Todd Verhoeven of Café Europa and winemaker Stephen Dooley of Stephen Ross Wine Cellars. </w:t>
      </w:r>
    </w:p>
    <w:p w14:paraId="15E3D2E3" w14:textId="77777777" w:rsidR="00C61CDF" w:rsidRPr="00F8603C" w:rsidRDefault="00C61CDF" w:rsidP="00F8603C"/>
    <w:p w14:paraId="601E0AEE" w14:textId="77777777" w:rsidR="00C61CDF" w:rsidRPr="00F8603C" w:rsidRDefault="0076716F" w:rsidP="00F8603C">
      <w:r w:rsidRPr="00F8603C">
        <w:t>Their intent was to use their years of experience in the wine business</w:t>
      </w:r>
      <w:r w:rsidR="00515943">
        <w:t xml:space="preserve"> to make a top-notch wine where most of the </w:t>
      </w:r>
      <w:r w:rsidRPr="00F8603C">
        <w:t>proceeds</w:t>
      </w:r>
      <w:r w:rsidR="000E76BF">
        <w:t xml:space="preserve"> (65%)</w:t>
      </w:r>
      <w:r w:rsidR="00515943">
        <w:t xml:space="preserve"> will</w:t>
      </w:r>
      <w:bookmarkStart w:id="0" w:name="_GoBack"/>
      <w:bookmarkEnd w:id="0"/>
      <w:r w:rsidRPr="00F8603C">
        <w:t xml:space="preserve"> support </w:t>
      </w:r>
      <w:r w:rsidR="00C61CDF" w:rsidRPr="00F8603C">
        <w:t xml:space="preserve">directly </w:t>
      </w:r>
      <w:r w:rsidRPr="00F8603C">
        <w:t>the PMC for Pediatric Hematology and Oncology</w:t>
      </w:r>
      <w:r w:rsidR="00515943">
        <w:t xml:space="preserve"> Research</w:t>
      </w:r>
      <w:r w:rsidRPr="00F8603C">
        <w:t xml:space="preserve"> through </w:t>
      </w:r>
      <w:r w:rsidR="00C61CDF" w:rsidRPr="00F8603C">
        <w:t>“</w:t>
      </w:r>
      <w:r w:rsidRPr="00F8603C">
        <w:t>Team Path to the Cure</w:t>
      </w:r>
      <w:r w:rsidR="00C61CDF" w:rsidRPr="00F8603C">
        <w:t xml:space="preserve">”. </w:t>
      </w:r>
    </w:p>
    <w:p w14:paraId="7B963CB3" w14:textId="77777777" w:rsidR="000E76BF" w:rsidRDefault="000E76BF" w:rsidP="00F8603C"/>
    <w:p w14:paraId="4DA3A2FA" w14:textId="77777777" w:rsidR="0076716F" w:rsidRPr="00F8603C" w:rsidRDefault="00C61CDF" w:rsidP="00F8603C">
      <w:r w:rsidRPr="00F8603C">
        <w:t>Bertil and Todd are</w:t>
      </w:r>
      <w:r w:rsidR="0076716F" w:rsidRPr="00F8603C">
        <w:t xml:space="preserve"> PMC riders for Team Path. </w:t>
      </w:r>
      <w:r w:rsidRPr="00F8603C">
        <w:t>“</w:t>
      </w:r>
      <w:r w:rsidR="0076716F" w:rsidRPr="00F8603C">
        <w:t xml:space="preserve">Via </w:t>
      </w:r>
      <w:proofErr w:type="spellStart"/>
      <w:r w:rsidR="0076716F" w:rsidRPr="00F8603C">
        <w:t>Ottimista</w:t>
      </w:r>
      <w:proofErr w:type="spellEnd"/>
      <w:r w:rsidRPr="00F8603C">
        <w:t>”</w:t>
      </w:r>
      <w:r w:rsidR="0076716F" w:rsidRPr="00F8603C">
        <w:t xml:space="preserve"> (the path of the Optimist) is also their way of sharing their passion </w:t>
      </w:r>
      <w:r w:rsidRPr="00F8603C">
        <w:t xml:space="preserve">with you </w:t>
      </w:r>
      <w:r w:rsidR="0076716F" w:rsidRPr="00F8603C">
        <w:t xml:space="preserve">for the noble </w:t>
      </w:r>
      <w:r w:rsidRPr="00F8603C">
        <w:t xml:space="preserve">and difficult </w:t>
      </w:r>
      <w:proofErr w:type="spellStart"/>
      <w:r w:rsidR="0076716F" w:rsidRPr="00F8603C">
        <w:t>Nebbiolo</w:t>
      </w:r>
      <w:proofErr w:type="spellEnd"/>
      <w:r w:rsidR="0076716F" w:rsidRPr="00F8603C">
        <w:t xml:space="preserve"> varietal.</w:t>
      </w:r>
    </w:p>
    <w:p w14:paraId="19B025B7" w14:textId="77777777" w:rsidR="0076716F" w:rsidRPr="00F8603C" w:rsidRDefault="0076716F" w:rsidP="00F8603C"/>
    <w:p w14:paraId="15A3AF9B" w14:textId="77777777" w:rsidR="0076716F" w:rsidRPr="00F8603C" w:rsidRDefault="0076716F" w:rsidP="00F8603C">
      <w:r w:rsidRPr="00F8603C">
        <w:t xml:space="preserve">Concentrated and bright garnet in color, the </w:t>
      </w:r>
      <w:r w:rsidR="00C61CDF" w:rsidRPr="00F8603C">
        <w:t>“</w:t>
      </w:r>
      <w:r w:rsidRPr="00F8603C">
        <w:t xml:space="preserve">Via </w:t>
      </w:r>
      <w:proofErr w:type="spellStart"/>
      <w:r w:rsidRPr="00F8603C">
        <w:t>Ottimista</w:t>
      </w:r>
      <w:proofErr w:type="spellEnd"/>
      <w:r w:rsidR="00C61CDF" w:rsidRPr="00F8603C">
        <w:t>”</w:t>
      </w:r>
      <w:r w:rsidRPr="00F8603C">
        <w:t xml:space="preserve"> offers aromas and flavors of violet, rose, tea, and red fruits undercut by savory herbs. Delicious and accessible, it is made in a softer style, showing more texture on the palate. It is a great introduction to the </w:t>
      </w:r>
      <w:proofErr w:type="spellStart"/>
      <w:r w:rsidRPr="00F8603C">
        <w:t>Nebbiolo</w:t>
      </w:r>
      <w:proofErr w:type="spellEnd"/>
      <w:r w:rsidRPr="00F8603C">
        <w:t xml:space="preserve"> grape that will no doubt please you and a broader range of your </w:t>
      </w:r>
      <w:proofErr w:type="gramStart"/>
      <w:r w:rsidRPr="00F8603C">
        <w:t>wine drinking</w:t>
      </w:r>
      <w:proofErr w:type="gramEnd"/>
      <w:r w:rsidRPr="00F8603C">
        <w:t xml:space="preserve"> friends. Sharing this wine will provoke discussions of curiosity and passion. </w:t>
      </w:r>
      <w:r w:rsidR="00C61CDF" w:rsidRPr="00F8603C">
        <w:t>It will be the subject of all your summer din</w:t>
      </w:r>
      <w:r w:rsidR="00515943">
        <w:t>n</w:t>
      </w:r>
      <w:r w:rsidR="00C61CDF" w:rsidRPr="00F8603C">
        <w:t>er</w:t>
      </w:r>
      <w:r w:rsidR="00515943">
        <w:t>s</w:t>
      </w:r>
      <w:r w:rsidR="006320B2" w:rsidRPr="00F8603C">
        <w:t>, casual or sophisticate</w:t>
      </w:r>
      <w:r w:rsidR="00515943">
        <w:t xml:space="preserve">d. (You can drink it now, or until </w:t>
      </w:r>
      <w:r w:rsidR="006320B2" w:rsidRPr="00F8603C">
        <w:t>2025)</w:t>
      </w:r>
      <w:r w:rsidRPr="00F8603C">
        <w:br/>
        <w:t xml:space="preserve">Local artist Jordan </w:t>
      </w:r>
      <w:proofErr w:type="spellStart"/>
      <w:r w:rsidRPr="00F8603C">
        <w:t>Piantedosi</w:t>
      </w:r>
      <w:proofErr w:type="spellEnd"/>
      <w:r w:rsidRPr="00F8603C">
        <w:t xml:space="preserve"> was commissioned to design the label. Jordan is an interdisciplinary artist based in Boston.</w:t>
      </w:r>
    </w:p>
    <w:p w14:paraId="439483C8" w14:textId="77777777" w:rsidR="0076716F" w:rsidRPr="00F8603C" w:rsidRDefault="0076716F" w:rsidP="00F8603C"/>
    <w:p w14:paraId="33906B85" w14:textId="77777777" w:rsidR="006320B2" w:rsidRPr="00F8603C" w:rsidRDefault="006320B2" w:rsidP="00F8603C">
      <w:r w:rsidRPr="00F8603C">
        <w:t xml:space="preserve">150 cases </w:t>
      </w:r>
      <w:r w:rsidR="00515943">
        <w:t xml:space="preserve">were </w:t>
      </w:r>
      <w:r w:rsidRPr="00F8603C">
        <w:t xml:space="preserve">produced; </w:t>
      </w:r>
      <w:proofErr w:type="gramStart"/>
      <w:r w:rsidR="00515943">
        <w:t>Only</w:t>
      </w:r>
      <w:proofErr w:type="gramEnd"/>
      <w:r w:rsidR="00515943">
        <w:t xml:space="preserve"> a very limited quantity (a</w:t>
      </w:r>
      <w:r w:rsidRPr="00F8603C">
        <w:t xml:space="preserve">round 40 cases) are </w:t>
      </w:r>
      <w:r w:rsidR="00515943">
        <w:t>still available for</w:t>
      </w:r>
      <w:r w:rsidRPr="00F8603C">
        <w:t xml:space="preserve"> purchase by PMC supporter</w:t>
      </w:r>
      <w:r w:rsidR="00515943">
        <w:t>s</w:t>
      </w:r>
      <w:r w:rsidRPr="00F8603C">
        <w:t xml:space="preserve"> through their </w:t>
      </w:r>
      <w:r w:rsidR="00515943">
        <w:t>favorite wine shop. It is for sale</w:t>
      </w:r>
      <w:r w:rsidRPr="00F8603C">
        <w:t xml:space="preserve"> by the case only</w:t>
      </w:r>
      <w:r w:rsidR="00515943">
        <w:t>,</w:t>
      </w:r>
      <w:r w:rsidRPr="00F8603C">
        <w:t xml:space="preserve"> at $250</w:t>
      </w:r>
      <w:r w:rsidR="00515943">
        <w:t>/case</w:t>
      </w:r>
      <w:r w:rsidRPr="00F8603C">
        <w:t xml:space="preserve"> (case of 12 bottle</w:t>
      </w:r>
      <w:r w:rsidR="00515943">
        <w:t>s</w:t>
      </w:r>
      <w:r w:rsidRPr="00F8603C">
        <w:t>)</w:t>
      </w:r>
    </w:p>
    <w:p w14:paraId="46799B51" w14:textId="77777777" w:rsidR="006320B2" w:rsidRPr="00F8603C" w:rsidRDefault="006320B2" w:rsidP="00F8603C"/>
    <w:p w14:paraId="42484FA3" w14:textId="77777777" w:rsidR="000E76BF" w:rsidRDefault="000E76BF" w:rsidP="00F8603C">
      <w:r>
        <w:lastRenderedPageBreak/>
        <w:t>To</w:t>
      </w:r>
      <w:r w:rsidR="006320B2" w:rsidRPr="00F8603C">
        <w:t xml:space="preserve"> find </w:t>
      </w:r>
      <w:r>
        <w:t xml:space="preserve">a </w:t>
      </w:r>
      <w:r w:rsidR="00515943">
        <w:t>r</w:t>
      </w:r>
      <w:r w:rsidR="006320B2" w:rsidRPr="00F8603C">
        <w:t>etail store where you can b</w:t>
      </w:r>
      <w:r w:rsidR="00515943">
        <w:t>u</w:t>
      </w:r>
      <w:r w:rsidR="006320B2" w:rsidRPr="00F8603C">
        <w:t>y</w:t>
      </w:r>
      <w:r>
        <w:t xml:space="preserve"> it, </w:t>
      </w:r>
    </w:p>
    <w:p w14:paraId="6B23F88E" w14:textId="77777777" w:rsidR="006320B2" w:rsidRPr="00F8603C" w:rsidRDefault="000E76BF" w:rsidP="00F8603C">
      <w:proofErr w:type="gramStart"/>
      <w:r>
        <w:t>go</w:t>
      </w:r>
      <w:proofErr w:type="gramEnd"/>
      <w:r>
        <w:t xml:space="preserve"> to</w:t>
      </w:r>
      <w:r w:rsidR="006320B2" w:rsidRPr="00F8603C">
        <w:t xml:space="preserve">: </w:t>
      </w:r>
      <w:r>
        <w:t xml:space="preserve">  </w:t>
      </w:r>
      <w:hyperlink r:id="rId7" w:history="1">
        <w:r w:rsidR="006320B2" w:rsidRPr="00F8603C">
          <w:t>http://www.theblackdonkeyproject.com</w:t>
        </w:r>
      </w:hyperlink>
    </w:p>
    <w:p w14:paraId="5E033F58" w14:textId="77777777" w:rsidR="006320B2" w:rsidRPr="0076716F" w:rsidRDefault="006320B2" w:rsidP="006320B2">
      <w:r w:rsidRPr="0076716F">
        <w:t xml:space="preserve"> </w:t>
      </w:r>
    </w:p>
    <w:sectPr w:rsidR="006320B2" w:rsidRPr="0076716F" w:rsidSect="000E76BF">
      <w:pgSz w:w="12240" w:h="15840"/>
      <w:pgMar w:top="720" w:right="1800" w:bottom="806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65"/>
    <w:rsid w:val="000E76BF"/>
    <w:rsid w:val="00515943"/>
    <w:rsid w:val="005D766D"/>
    <w:rsid w:val="006320B2"/>
    <w:rsid w:val="0076716F"/>
    <w:rsid w:val="00C61CDF"/>
    <w:rsid w:val="00D92165"/>
    <w:rsid w:val="00F8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6A11C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716F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320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0B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860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8603C"/>
    <w:rPr>
      <w:rFonts w:ascii="Lucida Grande" w:hAnsi="Lucida Grande" w:cs="Lucida Grande"/>
      <w:sz w:val="18"/>
      <w:szCs w:val="18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0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860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716F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320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0B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860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8603C"/>
    <w:rPr>
      <w:rFonts w:ascii="Lucida Grande" w:hAnsi="Lucida Grande" w:cs="Lucida Grande"/>
      <w:sz w:val="18"/>
      <w:szCs w:val="18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0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860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theblackdonkeyproject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8DDBC2-E4ED-D346-841C-A10ACCCDA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1558</Characters>
  <Application>Microsoft Macintosh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User</dc:creator>
  <cp:keywords/>
  <dc:description/>
  <cp:lastModifiedBy>Mac User</cp:lastModifiedBy>
  <cp:revision>2</cp:revision>
  <dcterms:created xsi:type="dcterms:W3CDTF">2017-07-13T21:09:00Z</dcterms:created>
  <dcterms:modified xsi:type="dcterms:W3CDTF">2017-07-13T21:09:00Z</dcterms:modified>
</cp:coreProperties>
</file>